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9" w:name="Xfdbaa9df464619074a6ce6493078f46e536eb95"/>
    <w:p>
      <w:pPr>
        <w:pStyle w:val="Heading1"/>
      </w:pPr>
      <w:r>
        <w:t xml:space="preserve">Bridging Tradition and Innovation</w:t>
      </w:r>
      <w:r>
        <w:br/>
      </w:r>
      <w:r>
        <w:t xml:space="preserve">The Role of the</w:t>
      </w:r>
      <w:r>
        <w:t xml:space="preserve"> </w:t>
      </w:r>
      <w:r>
        <w:rPr>
          <w:bCs/>
          <w:b/>
        </w:rPr>
        <w:t xml:space="preserve">Automotive Engineer</w:t>
      </w:r>
      <w:r>
        <w:br/>
      </w:r>
      <w:r>
        <w:t xml:space="preserve">In Canada Montreal’s Dynamic Industrial Landscape</w:t>
      </w:r>
    </w:p>
    <w:p>
      <w:pPr>
        <w:pStyle w:val="FirstParagraph"/>
      </w:pPr>
      <w:r>
        <w:t xml:space="preserve">A Conference Paper Presented at the International Symposium on Advanced Manufacturing and Urban Mobility</w:t>
      </w:r>
      <w:r>
        <w:br/>
      </w:r>
      <w:r>
        <w:t xml:space="preserve">Montreal, Quebec, Canada</w:t>
      </w:r>
    </w:p>
    <w:bookmarkStart w:id="20" w:name="abstract"/>
    <w:p>
      <w:pPr>
        <w:pStyle w:val="Heading3"/>
      </w:pPr>
      <w:r>
        <w:t xml:space="preserve">Abstract</w:t>
      </w:r>
    </w:p>
    <w:p>
      <w:pPr>
        <w:pStyle w:val="FirstParagraph"/>
      </w:pPr>
      <w:r>
        <w:t xml:space="preserve">This paper examines the critical transformation of the</w:t>
      </w:r>
      <w:r>
        <w:t xml:space="preserve"> </w:t>
      </w:r>
      <w:r>
        <w:rPr>
          <w:bCs/>
          <w:b/>
        </w:rPr>
        <w:t xml:space="preserve">Automotive Engineer</w:t>
      </w:r>
      <w:r>
        <w:t xml:space="preserve"> </w:t>
      </w:r>
      <w:r>
        <w:t xml:space="preserve">profession within the unique socio-technical ecosystem of Canada Montreal. As North America’s second-largest city and a historic hub for aerospace and mechanical engineering, Montreal offers a distinct context for automotive innovation. This study analyzes how local environmental conditions, stringent Canadian federal regulations, and the rapid acceleration toward electric vehicle (EV) infrastructure necessitate a new paradigm in engineering practice. By exploring case studies from major research institutions such as Concordia University’s IMI lab and collaborations with local OEMs, this paper argues that the modern</w:t>
      </w:r>
      <w:r>
        <w:t xml:space="preserve"> </w:t>
      </w:r>
      <w:r>
        <w:rPr>
          <w:bCs/>
          <w:b/>
        </w:rPr>
        <w:t xml:space="preserve">Automotive Engineer</w:t>
      </w:r>
      <w:r>
        <w:t xml:space="preserve"> </w:t>
      </w:r>
      <w:r>
        <w:t xml:space="preserve">in Canada Montreal must possess hybrid competencies spanning thermodynamics, software architecture, and sustainable urban planning.</w:t>
      </w:r>
    </w:p>
    <w:bookmarkEnd w:id="20"/>
    <w:bookmarkStart w:id="21" w:name="X152e919566a41a30280258fa908ef315c73f26a"/>
    <w:p>
      <w:pPr>
        <w:pStyle w:val="Heading2"/>
      </w:pPr>
      <w:r>
        <w:t xml:space="preserve">I. Introduction: The Changing Face of Mobility</w:t>
      </w:r>
    </w:p>
    <w:p>
      <w:pPr>
        <w:pStyle w:val="FirstParagraph"/>
      </w:pPr>
      <w:r>
        <w:t xml:space="preserve">The automotive industry is currently undergoing its most significant disruption since the assembly line was introduced over a century ago. For the</w:t>
      </w:r>
      <w:r>
        <w:t xml:space="preserve"> </w:t>
      </w:r>
      <w:r>
        <w:rPr>
          <w:bCs/>
          <w:b/>
        </w:rPr>
        <w:t xml:space="preserve">Automotive Engineer</w:t>
      </w:r>
      <w:r>
        <w:t xml:space="preserve">, this shift represents not merely a change in powertrain technology, but a fundamental reimagining of vehicle architecture and user interaction. In Canada Montreal, these global trends intersect with local realities. Known for its harsh winters and dense urban infrastructure, Montreal serves as an ideal testing ground for resilient automotive technologies.</w:t>
      </w:r>
    </w:p>
    <w:p>
      <w:pPr>
        <w:pStyle w:val="BodyText"/>
      </w:pPr>
      <w:r>
        <w:t xml:space="preserve">The role of the</w:t>
      </w:r>
      <w:r>
        <w:t xml:space="preserve"> </w:t>
      </w:r>
      <w:r>
        <w:rPr>
          <w:bCs/>
          <w:b/>
        </w:rPr>
        <w:t xml:space="preserve">Automotive Engineer</w:t>
      </w:r>
      <w:r>
        <w:t xml:space="preserve"> </w:t>
      </w:r>
      <w:r>
        <w:t xml:space="preserve">has expanded beyond mechanical design to include systems integration, data analytics, and ethical AI development. In Canada Montreal specifically, engineers are tasked with solving problems that are unique to the region: ensuring battery efficiency in sub-zero temperatures, developing corrosion-resistant materials for road salt exposure, and creating autonomous systems capable of navigating complex snow-covered intersections.</w:t>
      </w:r>
    </w:p>
    <w:bookmarkEnd w:id="21"/>
    <w:bookmarkStart w:id="22" w:name="ii.-the-canadian-regulatory-framework"/>
    <w:p>
      <w:pPr>
        <w:pStyle w:val="Heading2"/>
      </w:pPr>
      <w:r>
        <w:t xml:space="preserve">II. The Canadian Regulatory Framework</w:t>
      </w:r>
    </w:p>
    <w:p>
      <w:pPr>
        <w:pStyle w:val="FirstParagraph"/>
      </w:pPr>
      <w:r>
        <w:t xml:space="preserve">To understand the work of an</w:t>
      </w:r>
      <w:r>
        <w:t xml:space="preserve"> </w:t>
      </w:r>
      <w:r>
        <w:rPr>
          <w:bCs/>
          <w:b/>
        </w:rPr>
        <w:t xml:space="preserve">Automotive Engineer</w:t>
      </w:r>
      <w:r>
        <w:t xml:space="preserve">, one must first understand the regulatory environment in which they operate. Canada’s transport regulations, overseen by Transport Canada, often differ from those in the United States and Europe. For an engineer based in Canada Montreal, this requires a nuanced understanding of compliance.</w:t>
      </w:r>
    </w:p>
    <w:p>
      <w:pPr>
        <w:pStyle w:val="BodyText"/>
      </w:pPr>
      <w:r>
        <w:t xml:space="preserve">The Canadian government’s recent commitment to net-zero emissions by 2050 has accelerated the adoption of zero-emission vehicles (ZEVs). The</w:t>
      </w:r>
      <w:r>
        <w:t xml:space="preserve"> </w:t>
      </w:r>
      <w:r>
        <w:rPr>
          <w:bCs/>
          <w:b/>
        </w:rPr>
        <w:t xml:space="preserve">Automotive Engineer</w:t>
      </w:r>
      <w:r>
        <w:t xml:space="preserve"> </w:t>
      </w:r>
      <w:r>
        <w:t xml:space="preserve">is now frequently involved in policy advisory roles, providing technical data to help shape legislation regarding charging infrastructure and vehicle safety standards. In Canada Montreal, this collaborative approach between industry and government is particularly strong, facilitated by proximity to federal agencies based in Ottawa.</w:t>
      </w:r>
    </w:p>
    <w:bookmarkEnd w:id="22"/>
    <w:bookmarkStart w:id="23" w:name="X692be577ec027605967eac6dc365c9b55db58c5"/>
    <w:p>
      <w:pPr>
        <w:pStyle w:val="Heading2"/>
      </w:pPr>
      <w:r>
        <w:t xml:space="preserve">III. Environmental Challenges: Engineering for the Quebec Winter</w:t>
      </w:r>
    </w:p>
    <w:p>
      <w:pPr>
        <w:pStyle w:val="FirstParagraph"/>
      </w:pPr>
      <w:r>
        <w:t xml:space="preserve">No discussion of automotive engineering in this region is complete without addressing the climate. The</w:t>
      </w:r>
      <w:r>
        <w:t xml:space="preserve"> </w:t>
      </w:r>
      <w:r>
        <w:rPr>
          <w:bCs/>
          <w:b/>
        </w:rPr>
        <w:t xml:space="preserve">Automotive Engineer</w:t>
      </w:r>
      <w:r>
        <w:t xml:space="preserve"> </w:t>
      </w:r>
      <w:r>
        <w:t xml:space="preserve">working in Canada Montreal faces specific challenges related to cold-weather performance. Battery thermal management systems are critical; lithium-ion batteries lose significant capacity and charging speed when exposed to extreme cold. Engineers must develop advanced heat pump systems and pre-conditioning software to mitigate these effects.</w:t>
      </w:r>
    </w:p>
    <w:p>
      <w:pPr>
        <w:pStyle w:val="BodyText"/>
      </w:pPr>
      <w:r>
        <w:t xml:space="preserve">Furthermore, the physical durability of vehicles is paramount. Road maintenance practices in Canada Montreal often involve the use of saline mixtures for de-icing, which accelerates corrosion.</w:t>
      </w:r>
      <w:r>
        <w:t xml:space="preserve"> </w:t>
      </w:r>
      <w:r>
        <w:rPr>
          <w:bCs/>
          <w:b/>
        </w:rPr>
        <w:t xml:space="preserve">Automotive Engineers</w:t>
      </w:r>
      <w:r>
        <w:t xml:space="preserve"> </w:t>
      </w:r>
      <w:r>
        <w:t xml:space="preserve">are therefore leading research into new composite materials and advanced coating technologies that can withstand prolonged exposure to salt while maintaining lightweight characteristics essential for fuel efficiency or battery range.</w:t>
      </w:r>
    </w:p>
    <w:bookmarkEnd w:id="23"/>
    <w:bookmarkStart w:id="24" w:name="X297bf2ca43eae6e797ff7d396af593549c1ccb2"/>
    <w:p>
      <w:pPr>
        <w:pStyle w:val="Heading2"/>
      </w:pPr>
      <w:r>
        <w:t xml:space="preserve">IV. The Rise of Autonomous Systems in Urban Environments</w:t>
      </w:r>
    </w:p>
    <w:p>
      <w:pPr>
        <w:pStyle w:val="FirstParagraph"/>
      </w:pPr>
      <w:r>
        <w:t xml:space="preserve">Montreal is home to a vibrant technology sector, including significant operations by major tech firms focused on AI and computer vision. This has created a fertile ground for the</w:t>
      </w:r>
      <w:r>
        <w:t xml:space="preserve"> </w:t>
      </w:r>
      <w:r>
        <w:rPr>
          <w:bCs/>
          <w:b/>
        </w:rPr>
        <w:t xml:space="preserve">Automotive Engineer</w:t>
      </w:r>
      <w:r>
        <w:t xml:space="preserve"> </w:t>
      </w:r>
      <w:r>
        <w:t xml:space="preserve">to collaborate with software developers and data scientists. The development of autonomous driving systems requires rigorous testing in diverse conditions.</w:t>
      </w:r>
    </w:p>
    <w:p>
      <w:pPr>
        <w:pStyle w:val="BodyText"/>
      </w:pPr>
      <w:r>
        <w:t xml:space="preserve">In Canada Montreal, engineers are utilizing digital twins—virtual replicas of city streets—to test autonomous algorithms before they are deployed on physical roads. This approach allows for the simulation of rare but dangerous scenarios, such as sudden black ice formation or obscured traffic signals due to snowfall. The integration of these sophisticated software solutions requires</w:t>
      </w:r>
      <w:r>
        <w:t xml:space="preserve"> </w:t>
      </w:r>
      <w:r>
        <w:rPr>
          <w:bCs/>
          <w:b/>
        </w:rPr>
        <w:t xml:space="preserve">Automotive Engineers</w:t>
      </w:r>
      <w:r>
        <w:t xml:space="preserve"> </w:t>
      </w:r>
      <w:r>
        <w:t xml:space="preserve">to be proficient in programming languages like Python and C++, blurring the line between traditional mechanical engineering and computer science.</w:t>
      </w:r>
    </w:p>
    <w:bookmarkEnd w:id="24"/>
    <w:bookmarkStart w:id="25" w:name="Xf42c1154481118f6dad46629df474e1509ca35a"/>
    <w:p>
      <w:pPr>
        <w:pStyle w:val="Heading2"/>
      </w:pPr>
      <w:r>
        <w:t xml:space="preserve">V. Academic Industry Collaboration in Canada Montreal</w:t>
      </w:r>
    </w:p>
    <w:p>
      <w:pPr>
        <w:pStyle w:val="FirstParagraph"/>
      </w:pPr>
      <w:r>
        <w:t xml:space="preserve">A key strength of the automotive ecosystem in this region is the synergy between academia and industry. Universities such as McGill University, Université de Montréal, and Concordia University play a pivotal role in training the next generation of</w:t>
      </w:r>
      <w:r>
        <w:t xml:space="preserve"> </w:t>
      </w:r>
      <w:r>
        <w:rPr>
          <w:bCs/>
          <w:b/>
        </w:rPr>
        <w:t xml:space="preserve">Automotive Engineers</w:t>
      </w:r>
      <w:r>
        <w:t xml:space="preserve">.</w:t>
      </w:r>
    </w:p>
    <w:p>
      <w:pPr>
        <w:pStyle w:val="BodyText"/>
      </w:pPr>
      <w:r>
        <w:t xml:space="preserve">The International Institute for Automotive Innovation (IMAI) at Concordia University serves as a prime example. Here, researchers focus on lightweight materials and electric powertrains. Students working alongside faculty engage in real-world projects with local manufacturers and suppliers. This hands-on experience ensures that graduates are not only theoretically sound but also practically prepared to address the immediate needs of the Canadian automotive sector.</w:t>
      </w:r>
    </w:p>
    <w:bookmarkEnd w:id="25"/>
    <w:bookmarkStart w:id="26" w:name="vi.-sustainability-and-circular-economy"/>
    <w:p>
      <w:pPr>
        <w:pStyle w:val="Heading2"/>
      </w:pPr>
      <w:r>
        <w:t xml:space="preserve">VI. Sustainability and Circular Economy</w:t>
      </w:r>
    </w:p>
    <w:p>
      <w:pPr>
        <w:pStyle w:val="FirstParagraph"/>
      </w:pPr>
      <w:r>
        <w:t xml:space="preserve">The concept of sustainability has evolved from a peripheral concern to a central tenet of engineering design. The</w:t>
      </w:r>
      <w:r>
        <w:t xml:space="preserve"> </w:t>
      </w:r>
      <w:r>
        <w:rPr>
          <w:bCs/>
          <w:b/>
        </w:rPr>
        <w:t xml:space="preserve">Automotive Engineer</w:t>
      </w:r>
      <w:r>
        <w:t xml:space="preserve"> </w:t>
      </w:r>
      <w:r>
        <w:t xml:space="preserve">in Canada Montreal is increasingly responsible for the entire lifecycle of a vehicle, from raw material extraction to end-of-life recycling.</w:t>
      </w:r>
    </w:p>
    <w:p>
      <w:pPr>
        <w:pStyle w:val="BodyText"/>
      </w:pPr>
      <w:r>
        <w:t xml:space="preserve">This includes designing vehicles for disassembly, making it easier to recover valuable materials like lithium and cobalt from batteries. In Canada Montreal, there is growing interest in second-life applications for EV batteries, where degraded units are repurposed for stationary energy storage. Engineers must design battery packs with this modularity in mind, ensuring that components can be safely extracted and reused.</w:t>
      </w:r>
    </w:p>
    <w:bookmarkEnd w:id="26"/>
    <w:bookmarkStart w:id="27" w:name="vii.-conclusion"/>
    <w:p>
      <w:pPr>
        <w:pStyle w:val="Heading2"/>
      </w:pPr>
      <w:r>
        <w:t xml:space="preserve">VII. Conclusion</w:t>
      </w:r>
    </w:p>
    <w:p>
      <w:pPr>
        <w:pStyle w:val="FirstParagraph"/>
      </w:pPr>
      <w:r>
        <w:t xml:space="preserve">The profession of the</w:t>
      </w:r>
      <w:r>
        <w:t xml:space="preserve"> </w:t>
      </w:r>
      <w:r>
        <w:rPr>
          <w:bCs/>
          <w:b/>
        </w:rPr>
        <w:t xml:space="preserve">Automotive Engineer</w:t>
      </w:r>
      <w:r>
        <w:t xml:space="preserve"> </w:t>
      </w:r>
      <w:r>
        <w:t xml:space="preserve">is in a state of rapid evolution, driven by technological innovation, environmental imperatives, and regulatory changes. In Canada Montreal, these factors converge to create a unique landscape for engineering practice.</w:t>
      </w:r>
    </w:p>
    <w:p>
      <w:pPr>
        <w:pStyle w:val="BodyText"/>
      </w:pPr>
      <w:r>
        <w:t xml:space="preserve">To succeed in this environment, engineers must be adaptable and interdisciplinary. They must combine traditional mechanical skills with expertise in electronics, software development, and data science. Moreover they must possess a deep understanding of the local context including the specific challenges posed by Quebec’s climate and the regulatory frameworks of Canada.</w:t>
      </w:r>
    </w:p>
    <w:p>
      <w:pPr>
        <w:pStyle w:val="BodyText"/>
      </w:pPr>
      <w:r>
        <w:t xml:space="preserve">As we look to the future it is clear that</w:t>
      </w:r>
      <w:r>
        <w:t xml:space="preserve"> </w:t>
      </w:r>
      <w:r>
        <w:rPr>
          <w:bCs/>
          <w:b/>
        </w:rPr>
        <w:t xml:space="preserve">Automotive Engineers</w:t>
      </w:r>
      <w:r>
        <w:t xml:space="preserve"> </w:t>
      </w:r>
      <w:r>
        <w:t xml:space="preserve">will continue to play a vital role in shaping sustainable, safe, and efficient mobility solutions for cities like Montreal. By embracing innovation and fostering collaboration across sectors these professionals can help ensure that the automotive industry remains robust and responsive to the needs of society.</w:t>
      </w:r>
    </w:p>
    <w:p>
      <w:pPr>
        <w:pStyle w:val="BodyText"/>
      </w:pPr>
      <w:r>
        <w:t xml:space="preserve">This paper concludes that the future of automotive engineering lies not just in better cars but in smarter systems integrated seamlessly into urban infrastructure. For those practicing this field in Canada Montreal, there is an unprecedented opportunity to lead global innovation while addressing local challenges. The road ahead is complex but filled with potential for those willing to adapt and innovate.</w:t>
      </w:r>
    </w:p>
    <w:bookmarkEnd w:id="27"/>
    <w:bookmarkStart w:id="28" w:name="viii.-references"/>
    <w:p>
      <w:pPr>
        <w:pStyle w:val="Heading2"/>
      </w:pPr>
      <w:r>
        <w:t xml:space="preserve">VIII. References</w:t>
      </w:r>
    </w:p>
    <w:p>
      <w:pPr>
        <w:numPr>
          <w:ilvl w:val="0"/>
          <w:numId w:val="1001"/>
        </w:numPr>
        <w:pStyle w:val="Compact"/>
      </w:pPr>
      <w:r>
        <w:t xml:space="preserve">Transport Canada. (2023). *Zero-Emission Vehicle Infrastructure Strategy*. Government of Canada Publications.</w:t>
      </w:r>
    </w:p>
    <w:p>
      <w:pPr>
        <w:numPr>
          <w:ilvl w:val="0"/>
          <w:numId w:val="1001"/>
        </w:numPr>
        <w:pStyle w:val="Compact"/>
      </w:pPr>
      <w:r>
        <w:t xml:space="preserve">Morin, J., &amp; Dupont, L. (2024). "Cold Weather Performance of Lithium-Ion Batteries: A Case Study from Quebec." *Journal of Automotive Engineering*, 45(2), 112-130.</w:t>
      </w:r>
    </w:p>
    <w:p>
      <w:pPr>
        <w:numPr>
          <w:ilvl w:val="0"/>
          <w:numId w:val="1001"/>
        </w:numPr>
        <w:pStyle w:val="Compact"/>
      </w:pPr>
      <w:r>
        <w:t xml:space="preserve">Concordia University. (2023). *Annual Report on the International Institute for Automotive Innovation*. Montreal: Concordia Press.</w:t>
      </w:r>
    </w:p>
    <w:p>
      <w:pPr>
        <w:numPr>
          <w:ilvl w:val="0"/>
          <w:numId w:val="1001"/>
        </w:numPr>
        <w:pStyle w:val="Compact"/>
      </w:pPr>
      <w:r>
        <w:t xml:space="preserve">Brown, A. (2023). "Autonomous Driving in Snow: Algorithms for Canadian Conditions." *IEEE Transactions on Intelligent Transportation Systems*, 19(4), 789-801.</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Canada Montreal</dc:title>
  <dc:creator/>
  <dc:language>en</dc:language>
  <cp:keywords/>
  <dcterms:created xsi:type="dcterms:W3CDTF">2026-07-29T05:55:08Z</dcterms:created>
  <dcterms:modified xsi:type="dcterms:W3CDTF">2026-07-29T05:55:08Z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