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Beijing</w:t>
      </w:r>
    </w:p>
    <w:bookmarkStart w:id="32" w:name="X3fa8aef8cc19deb9b7e1ba56e7bb384ddc2b88e"/>
    <w:p>
      <w:pPr>
        <w:pStyle w:val="Heading1"/>
      </w:pPr>
      <w:r>
        <w:t xml:space="preserve">Bridging Tradition and Innovation:</w:t>
      </w:r>
      <w:r>
        <w:br/>
      </w:r>
      <w:r>
        <w:t xml:space="preserve">The Transformative Role of the Automotive Engineer in China Beijing</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International Engineering Symposium, Beijing</w:t>
      </w:r>
      <w:r>
        <w:br/>
      </w:r>
      <w:r>
        <w:rPr>
          <w:bCs/>
          <w:b/>
        </w:rPr>
        <w:t xml:space="preserve">Type:</w:t>
      </w:r>
      <w:r>
        <w:t xml:space="preserve"> </w:t>
      </w:r>
      <w:r>
        <w:t xml:space="preserve">Conference Paper</w:t>
      </w:r>
    </w:p>
    <w:bookmarkStart w:id="20" w:name="abstract"/>
    <w:p>
      <w:pPr>
        <w:pStyle w:val="Heading2"/>
      </w:pPr>
      <w:r>
        <w:t xml:space="preserve">Abstract</w:t>
      </w:r>
    </w:p>
    <w:p>
      <w:pPr>
        <w:pStyle w:val="FirstParagraph"/>
      </w:pPr>
      <w:r>
        <w:t xml:space="preserve">This paper explores the profound shift in the role and responsibilities of the Automotive Engineer within the unique socio-technical landscape of China Beijing. As global capital shifts toward electrification, autonomous driving, and connected vehicle technologies, Beijing has emerged not merely as a manufacturing hub but as a critical nexus for technological innovation. The modern Automotive Engineer operating in this region must possess a multidisciplinary skill set that blends traditional mechanical expertise with advanced software engineering, data analytics, and regulatory navigation. This document analyzes the specific challenges faced by engineers in China Beijing, highlighting the convergence of state-led policy initiatives with rapid private sector innovation.</w:t>
      </w:r>
    </w:p>
    <w:bookmarkEnd w:id="20"/>
    <w:bookmarkStart w:id="21" w:name="introduction"/>
    <w:p>
      <w:pPr>
        <w:pStyle w:val="Heading2"/>
      </w:pPr>
      <w:r>
        <w:t xml:space="preserve">1. Introduction</w:t>
      </w:r>
    </w:p>
    <w:p>
      <w:pPr>
        <w:pStyle w:val="FirstParagraph"/>
      </w:pPr>
      <w:r>
        <w:t xml:space="preserve">The global automotive industry stands at a crossroads defined by three major disruptions: electrification, connectivity, and shared mobility. In this context, the figure of the Automotive Engineer has evolved from a specialist focused primarily on internal combustion engines and chassis dynamics to a holistic systems architect capable of integrating hardware with complex software ecosystems. Nowhere is this transformation more pronounced than in China Beijing.</w:t>
      </w:r>
    </w:p>
    <w:p>
      <w:pPr>
        <w:pStyle w:val="BodyText"/>
      </w:pPr>
      <w:r>
        <w:t xml:space="preserve">China Beijing serves as the political and cultural heart of China, but it has equally become the brain center for its automotive technological ambitions. The presence of major state-owned enterprises, international joint ventures, and a vibrant ecosystem of domestic startups creates a unique environment for engineering development. For the Automotive Engineer stationed in or collaborating with entities in China Beijing, success requires more than technical proficiency; it demands an understanding of local market dynamics, government policy directives (such as the "Made in China 2025" initiative), and the specific consumer behaviors of one of the world's largest automotive markets.</w:t>
      </w:r>
    </w:p>
    <w:bookmarkEnd w:id="21"/>
    <w:bookmarkStart w:id="24" w:name="Xf858bc631f145cb02a0334f32d18fae63b2fd84"/>
    <w:p>
      <w:pPr>
        <w:pStyle w:val="Heading2"/>
      </w:pPr>
      <w:r>
        <w:t xml:space="preserve">2. The Changing Scope of Engineering Responsibilities</w:t>
      </w:r>
    </w:p>
    <w:p>
      <w:pPr>
        <w:pStyle w:val="FirstParagraph"/>
      </w:pPr>
      <w:r>
        <w:t xml:space="preserve">In traditional automotive engineering, the primary focus was on durability, fuel efficiency, and mechanical reliability. However, in China Beijing, the scope has expanded dramatically. The modern Automotive Engineer is increasingly required to act as a software developer and data scientist.</w:t>
      </w:r>
    </w:p>
    <w:bookmarkStart w:id="22" w:name="electrification-and-battery-technology"/>
    <w:p>
      <w:pPr>
        <w:pStyle w:val="Heading3"/>
      </w:pPr>
      <w:r>
        <w:t xml:space="preserve">2.1 Electrification and Battery Technology</w:t>
      </w:r>
    </w:p>
    <w:p>
      <w:pPr>
        <w:pStyle w:val="FirstParagraph"/>
      </w:pPr>
      <w:r>
        <w:t xml:space="preserve">The transition to New Energy Vehicles (NEVs) is central to the strategy of China Beijing. Engineers here are working on cutting-edge battery management systems (BMS), thermal regulation, and lightweight materials to extend range. Unlike in many Western markets where electrification was driven primarily by environmental concerns, in China Beijing, it is also a matter of national energy security and industrial competitiveness. Therefore, Automotive Engineers must navigate complex supply chains for lithium-ion batteries and raw materials, often collaborating with domestic tech giants who are diversifying into the automotive sector.</w:t>
      </w:r>
    </w:p>
    <w:bookmarkEnd w:id="22"/>
    <w:bookmarkStart w:id="23" w:name="autonomous-driving-and-ai-integration"/>
    <w:p>
      <w:pPr>
        <w:pStyle w:val="Heading3"/>
      </w:pPr>
      <w:r>
        <w:t xml:space="preserve">2.2 Autonomous Driving and AI Integration</w:t>
      </w:r>
    </w:p>
    <w:p>
      <w:pPr>
        <w:pStyle w:val="FirstParagraph"/>
      </w:pPr>
      <w:r>
        <w:t xml:space="preserve">Beijing is a hub for artificial intelligence research, providing Automotive Engineers with access to some of the world's most advanced data sets for training autonomous driving algorithms. The engineer’s role now involves validating sensor fusion technologies (LiDAR, radar, camera) and ensuring that AI-driven decision-making processes meet rigorous safety standards. In China Beijing, test zones are extensive and regulations are evolving rapidly, allowing engineers to iterate faster than their counterparts in more restrictive jurisdictions.</w:t>
      </w:r>
    </w:p>
    <w:bookmarkEnd w:id="23"/>
    <w:bookmarkEnd w:id="24"/>
    <w:bookmarkStart w:id="27" w:name="the-unique-context-of-china-beijing"/>
    <w:p>
      <w:pPr>
        <w:pStyle w:val="Heading2"/>
      </w:pPr>
      <w:r>
        <w:t xml:space="preserve">3. The Unique Context of China Beijing</w:t>
      </w:r>
    </w:p>
    <w:p>
      <w:pPr>
        <w:pStyle w:val="FirstParagraph"/>
      </w:pPr>
      <w:r>
        <w:t xml:space="preserve">The specific geographic and political context of China Beijing introduces distinct variables for Automotive Engineers. Understanding these variables is crucial for effective project management and product development.</w:t>
      </w:r>
    </w:p>
    <w:bookmarkStart w:id="25" w:name="policy-driven-innovation"/>
    <w:p>
      <w:pPr>
        <w:pStyle w:val="Heading3"/>
      </w:pPr>
      <w:r>
        <w:t xml:space="preserve">3.1 Policy-Driven Innovation</w:t>
      </w:r>
    </w:p>
    <w:p>
      <w:pPr>
        <w:pStyle w:val="FirstParagraph"/>
      </w:pPr>
      <w:r>
        <w:t xml:space="preserve">Influenced heavily by the central government, the engineering landscape in China Beijing is deeply intertwined with policy goals. Engineers must align their R&amp;D efforts with national standards for emissions, safety, and smart city integration. For instance, Vehicle-to-Everything (V2X) communication protocols are being tested extensively in Beijing’s designated smart mobility zones. Automotive Engineers must ensure that their designs are compliant not only with international ISO standards but also with emerging Chinese national standards (GB Standards).</w:t>
      </w:r>
    </w:p>
    <w:bookmarkEnd w:id="25"/>
    <w:bookmarkStart w:id="26" w:name="the-digital-consumer"/>
    <w:p>
      <w:pPr>
        <w:pStyle w:val="Heading3"/>
      </w:pPr>
      <w:r>
        <w:t xml:space="preserve">3.2 The Digital Consumer</w:t>
      </w:r>
    </w:p>
    <w:p>
      <w:pPr>
        <w:pStyle w:val="FirstParagraph"/>
      </w:pPr>
      <w:r>
        <w:t xml:space="preserve">The consumer in China Beijing is among the most digitally connected in the world. They expect their vehicles to serve as smart devices on wheels, featuring seamless integration with super-apps like WeChat and Alipay for services ranging from payment to navigation. Consequently, Automotive Engineers must collaborate closely with UX/UI designers and cloud computing specialists to create infotainment systems that meet these high expectations for connectivity and personalization.</w:t>
      </w:r>
    </w:p>
    <w:bookmarkEnd w:id="26"/>
    <w:bookmarkEnd w:id="27"/>
    <w:bookmarkStart w:id="28" w:name="X991451aadf3c1a8d3c3f06b9a1197453dd94232"/>
    <w:p>
      <w:pPr>
        <w:pStyle w:val="Heading2"/>
      </w:pPr>
      <w:r>
        <w:t xml:space="preserve">4. Challenges Faced by Engineers in China Beijing</w:t>
      </w:r>
    </w:p>
    <w:p>
      <w:pPr>
        <w:pStyle w:val="FirstParagraph"/>
      </w:pPr>
      <w:r>
        <w:t xml:space="preserve">While the opportunities are vast, Automotive Engineers working in China Beijing face significant challenges.</w:t>
      </w:r>
    </w:p>
    <w:p>
      <w:pPr>
        <w:numPr>
          <w:ilvl w:val="0"/>
          <w:numId w:val="1001"/>
        </w:numPr>
        <w:pStyle w:val="Compact"/>
      </w:pPr>
      <w:r>
        <w:rPr>
          <w:bCs/>
          <w:b/>
        </w:rPr>
        <w:t xml:space="preserve">Data Security and Privacy:</w:t>
      </w:r>
      <w:r>
        <w:t xml:space="preserve"> </w:t>
      </w:r>
      <w:r>
        <w:t xml:space="preserve">With stringent data localization laws, engineers must design systems that process sensitive user data within local servers. This adds a layer of complexity to cloud architecture and cybersecurity protocols.</w:t>
      </w:r>
    </w:p>
    <w:p>
      <w:pPr>
        <w:numPr>
          <w:ilvl w:val="0"/>
          <w:numId w:val="1001"/>
        </w:numPr>
        <w:pStyle w:val="Compact"/>
      </w:pPr>
      <w:r>
        <w:rPr>
          <w:bCs/>
          <w:b/>
        </w:rPr>
        <w:t xml:space="preserve">Rapid Iteration Cycles:</w:t>
      </w:r>
      <w:r>
        <w:t xml:space="preserve"> </w:t>
      </w:r>
      <w:r>
        <w:t xml:space="preserve">The pace of innovation in China Beijing is incredibly fast. Competitors can launch new features or models in months rather than years. Engineers must adapt to agile development methodologies and rapid prototyping cycles that prioritize speed without compromising safety.</w:t>
      </w:r>
    </w:p>
    <w:p>
      <w:pPr>
        <w:numPr>
          <w:ilvl w:val="0"/>
          <w:numId w:val="1001"/>
        </w:numPr>
        <w:pStyle w:val="Compact"/>
      </w:pPr>
      <w:r>
        <w:rPr>
          <w:bCs/>
          <w:b/>
        </w:rPr>
        <w:t xml:space="preserve">Cross-Cultural Collaboration:</w:t>
      </w:r>
      <w:r>
        <w:t xml:space="preserve"> </w:t>
      </w:r>
      <w:r>
        <w:t xml:space="preserve">Many projects involve multinational teams. Automotive Engineers must bridge cultural gaps, communicating technical requirements effectively across different languages and work cultures, particularly when coordinating between Beijing headquarters and overseas R&amp;D centers.</w:t>
      </w:r>
    </w:p>
    <w:bookmarkEnd w:id="28"/>
    <w:bookmarkStart w:id="29" w:name="case-study-smart-mobility-in-the-capital"/>
    <w:p>
      <w:pPr>
        <w:pStyle w:val="Heading2"/>
      </w:pPr>
      <w:r>
        <w:t xml:space="preserve">5. Case Study: Smart Mobility in the Capital</w:t>
      </w:r>
    </w:p>
    <w:p>
      <w:pPr>
        <w:pStyle w:val="FirstParagraph"/>
      </w:pPr>
      <w:r>
        <w:t xml:space="preserve">A prime example of the evolving role of the Automotive Engineer can be seen in the deployment of Robotaxis (autonomous ride-hailing services) in Beijing’s Yizhuang district. Here, engineers are not just designing cars; they are designing a mobility service platform. They work on fleet management software, remote monitoring systems for emergency intervention, and public safety interfaces. This holistic approach demonstrates how the Automotive Engineer in China Beijing is becoming a key architect of future urban infrastructure.</w:t>
      </w:r>
    </w:p>
    <w:bookmarkEnd w:id="29"/>
    <w:bookmarkStart w:id="30" w:name="conclusion"/>
    <w:p>
      <w:pPr>
        <w:pStyle w:val="Heading2"/>
      </w:pPr>
      <w:r>
        <w:t xml:space="preserve">6. Conclusion</w:t>
      </w:r>
    </w:p>
    <w:p>
      <w:pPr>
        <w:pStyle w:val="FirstParagraph"/>
      </w:pPr>
      <w:r>
        <w:t xml:space="preserve">The role of the Automotive Engineer in China Beijing is undergoing a radical transformation driven by technology, policy, and consumer demand. No longer confined to mechanical design, today’s engineer must be a versatile professional capable of integrating hardware engineering with software intelligence and strategic policy alignment.</w:t>
      </w:r>
    </w:p>
    <w:p>
      <w:pPr>
        <w:pStyle w:val="BodyText"/>
      </w:pPr>
      <w:r>
        <w:t xml:space="preserve">As global trends continue to point toward sustainable and autonomous mobility, the lessons learned in China Beijing will have far-reaching implications for the entire automotive industry. For professionals seeking to remain at the forefront of their field, gaining expertise in this dynamic environment is not just an option but a necessity. The Automotive Engineer operating in China Beijing is at the vanguard of a new era, defining what mobility means for the 21st century.</w:t>
      </w:r>
    </w:p>
    <w:bookmarkEnd w:id="30"/>
    <w:bookmarkStart w:id="31" w:name="references"/>
    <w:p>
      <w:pPr>
        <w:pStyle w:val="Heading2"/>
      </w:pPr>
      <w:r>
        <w:t xml:space="preserve">7. References</w:t>
      </w:r>
    </w:p>
    <w:p>
      <w:pPr>
        <w:pStyle w:val="FirstParagraph"/>
      </w:pPr>
      <w:r>
        <w:rPr>
          <w:iCs/>
          <w:i/>
        </w:rPr>
        <w:t xml:space="preserve">(Note: In a formal academic submission, specific citations would be listed here regarding Chinese government white papers on NEVs, technical journals from SAE International, and case studies from Beijing’s smart city initiatives.)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the Automotive Engineer in China Beijing</dc:title>
  <dc:creator/>
  <dc:language>en</dc:language>
  <cp:keywords/>
  <dcterms:created xsi:type="dcterms:W3CDTF">2026-07-29T09:39:51Z</dcterms:created>
  <dcterms:modified xsi:type="dcterms:W3CDTF">2026-07-29T09:39:51Z</dcterms:modified>
</cp:coreProperties>
</file>

<file path=docProps/custom.xml><?xml version="1.0" encoding="utf-8"?>
<Properties xmlns="http://schemas.openxmlformats.org/officeDocument/2006/custom-properties" xmlns:vt="http://schemas.openxmlformats.org/officeDocument/2006/docPropsVTypes"/>
</file>