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30" w:name="X0fba2f42b249953e86c9bbe3aa2fa3f19ff39a7"/>
    <w:p>
      <w:pPr>
        <w:pStyle w:val="Heading1"/>
      </w:pPr>
      <w:r>
        <w:t xml:space="preserve">The Role of the Automotive Engineer in Indonesia Jakarta:</w:t>
      </w:r>
      <w:r>
        <w:br/>
      </w:r>
      <w:r>
        <w:t xml:space="preserve">Navigating the Transition to Sustainable Mobility</w:t>
      </w:r>
    </w:p>
    <w:p>
      <w:pPr>
        <w:pStyle w:val="FirstParagraph"/>
      </w:pPr>
      <w:r>
        <w:rPr>
          <w:bCs/>
          <w:b/>
        </w:rPr>
        <w:t xml:space="preserve">A Conference Paper Presented at the International Symposium on Emerging Markets in Transportation</w:t>
      </w:r>
      <w:r>
        <w:br/>
      </w:r>
      <w:r>
        <w:rPr>
          <w:bCs/>
          <w:b/>
        </w:rPr>
        <w:t xml:space="preserve">Jakarta Convention Center, Indonesia Jakarta</w:t>
      </w:r>
    </w:p>
    <w:bookmarkStart w:id="20" w:name="abstract"/>
    <w:p>
      <w:pPr>
        <w:pStyle w:val="Heading3"/>
      </w:pPr>
      <w:r>
        <w:t xml:space="preserve">Abstract</w:t>
      </w:r>
    </w:p>
    <w:p>
      <w:pPr>
        <w:pStyle w:val="FirstParagraph"/>
      </w:pPr>
      <w:r>
        <w:t xml:space="preserve">This paper examines the critical and evolving role of the Automotive Engineer within the dynamic socio-economic landscape of Indonesia Jakarta. As Southeast Asia’s largest economy undergoes a profound transformation toward electric vehicle (EV) adoption and smart infrastructure, the traditional scope of automotive engineering is expanding. This study analyzes how Automotive Engineers in Indonesia Jakarta are adapting to new regulatory frameworks, local manufacturing requirements, and consumer demands for sustainable mobility. Through an analysis of current technological trends and policy-driven initiatives in Indonesia Jakarta, we argue that the modern Automotive Engineer must possess a multidisciplinary skill set integrating mechanical design, software architecture, and sustainability science. The findings suggest that strengthening the engineering talent pool in Indonesia Jakarta is essential for achieving national decarbonization goals.</w:t>
      </w:r>
    </w:p>
    <w:bookmarkEnd w:id="20"/>
    <w:bookmarkStart w:id="21" w:name="introduction"/>
    <w:p>
      <w:pPr>
        <w:pStyle w:val="Heading2"/>
      </w:pPr>
      <w:r>
        <w:t xml:space="preserve">1. Introduction</w:t>
      </w:r>
    </w:p>
    <w:p>
      <w:pPr>
        <w:pStyle w:val="FirstParagraph"/>
      </w:pPr>
      <w:r>
        <w:t xml:space="preserve">The global automotive industry stands at a precipice of change, driven by the urgent need to reduce carbon emissions and enhance urban livability. Nowhere is this transition more evident than in Indonesia Jakarta, the bustling capital city and economic heart of Indonesia. With rapid urbanization, increasing traffic congestion, and severe air quality challenges in Indonesia Jakarta, the government has implemented aggressive policies to promote electric vehicles (EVs) and green transportation systems.</w:t>
      </w:r>
    </w:p>
    <w:p>
      <w:pPr>
        <w:pStyle w:val="BodyText"/>
      </w:pPr>
      <w:r>
        <w:t xml:space="preserve">In this context, the Automotive Engineer emerges not merely as a designer of mechanical components but as a central architect of urban sustainability. The specific geographic and economic context of Indonesia Jakarta presents unique challenges. Unlike developed markets where infrastructure is fully mature, Automotive Engineers in Indonesia Jakarta must innovate within developing frameworks, dealing with issues such as grid stability for EV charging networks and the integration of hybrid technologies suitable for tropical climates.</w:t>
      </w:r>
    </w:p>
    <w:bookmarkEnd w:id="21"/>
    <w:bookmarkStart w:id="22" w:name="X3b3ec465240d793b1a2e224003d06070c48dc56"/>
    <w:p>
      <w:pPr>
        <w:pStyle w:val="Heading2"/>
      </w:pPr>
      <w:r>
        <w:t xml:space="preserve">2. The Evolving Scope of the Automotive Engineer</w:t>
      </w:r>
    </w:p>
    <w:p>
      <w:pPr>
        <w:pStyle w:val="FirstParagraph"/>
      </w:pPr>
      <w:r>
        <w:t xml:space="preserve">Traditionally, an Automotive Engineer focused on internal combustion engines (ICE), chassis dynamics, and aerodynamics. However, in Indonesia Jakarta, the definition has shifted dramatically due to government incentives mandating a transition to electric mobility by 2040. Today’s Automotive Engineer must possess competencies in high-voltage systems, battery thermal management, and software-defined vehicle architectures.</w:t>
      </w:r>
    </w:p>
    <w:p>
      <w:pPr>
        <w:pStyle w:val="BodyText"/>
      </w:pPr>
      <w:r>
        <w:t xml:space="preserve">In Indonesia Jakarta specifically, engineers are tasked with optimizing vehicles for local conditions. This includes developing cooling systems that can withstand the high humidity and temperatures characteristic of Indonesia Jakarta. Furthermore, the Automotive Engineer is increasingly involved in connectivity solutions (V2X technology), ensuring that vehicles can communicate with smart infrastructure being rolled out across the Greater Jakarta area.</w:t>
      </w:r>
    </w:p>
    <w:bookmarkEnd w:id="22"/>
    <w:bookmarkStart w:id="23" w:name="Xeacd7fae7ef93bf77dd2f81f99a299243b09cf2"/>
    <w:p>
      <w:pPr>
        <w:pStyle w:val="Heading2"/>
      </w:pPr>
      <w:r>
        <w:t xml:space="preserve">3. Regulatory Frameworks and Local Content Requirements</w:t>
      </w:r>
    </w:p>
    <w:p>
      <w:pPr>
        <w:pStyle w:val="FirstParagraph"/>
      </w:pPr>
      <w:r>
        <w:t xml:space="preserve">The government of Indonesia Jakarta has introduced stringent local content requirements (TKDN) to boost domestic manufacturing. For the Automotive Engineer, this means a deeper engagement with supply chain management and local material sourcing. The challenge is not only to design efficient vehicles but also to ensure that the components are manufactured locally within Indonesia Jakarta and surrounding industrial hubs.</w:t>
      </w:r>
    </w:p>
    <w:p>
      <w:pPr>
        <w:pStyle w:val="BodyText"/>
      </w:pPr>
      <w:r>
        <w:t xml:space="preserve">This regulatory pressure forces Automotive Engineers to innovate in cost-effective engineering solutions. They must work closely with local suppliers of battery cells, electric motors, and electronic control units (ECUs). The synergy between policy makers in Indonesia Jakarta and technical experts is crucial; without clear standards set by the government, engineers would lack the direction needed for long-term R&amp;D investment.</w:t>
      </w:r>
    </w:p>
    <w:bookmarkEnd w:id="23"/>
    <w:bookmarkStart w:id="26" w:name="challenges-specific-to-indonesia-jakarta"/>
    <w:p>
      <w:pPr>
        <w:pStyle w:val="Heading2"/>
      </w:pPr>
      <w:r>
        <w:t xml:space="preserve">4. Challenges Specific to Indonesia Jakarta</w:t>
      </w:r>
    </w:p>
    <w:bookmarkStart w:id="24" w:name="infrastructure-integration"/>
    <w:p>
      <w:pPr>
        <w:pStyle w:val="Heading3"/>
      </w:pPr>
      <w:r>
        <w:t xml:space="preserve">4.1 Infrastructure Integration</w:t>
      </w:r>
    </w:p>
    <w:p>
      <w:pPr>
        <w:pStyle w:val="FirstParagraph"/>
      </w:pPr>
      <w:r>
        <w:t xml:space="preserve">A primary challenge for Automotive Engineers in Indonesia Jakarta is infrastructure interoperability. While vehicle technology advances rapidly, charging infrastructure in Indonesia Jakarta is still evolving. Engineers must design vehicles that are compatible with existing and future charging standards, ensuring range anxiety is mitigated for consumers in one of the world’s most densely populated megacities.</w:t>
      </w:r>
    </w:p>
    <w:bookmarkEnd w:id="24"/>
    <w:bookmarkStart w:id="25" w:name="environmental-adaptation"/>
    <w:p>
      <w:pPr>
        <w:pStyle w:val="Heading3"/>
      </w:pPr>
      <w:r>
        <w:t xml:space="preserve">4.2 Environmental Adaptation</w:t>
      </w:r>
    </w:p>
    <w:p>
      <w:pPr>
        <w:pStyle w:val="FirstParagraph"/>
      </w:pPr>
      <w:r>
        <w:t xml:space="preserve">The tropical climate of Indonesia Jakarta poses specific engineering hurdles. Batteries are sensitive to heat, which can degrade performance and lifespan. Automotive Engineers must develop advanced thermal management systems that protect battery packs from the ambient heat typical of Indonesia Jakarta without consuming excessive energy, thereby preserving vehicle range.</w:t>
      </w:r>
    </w:p>
    <w:bookmarkEnd w:id="25"/>
    <w:bookmarkEnd w:id="26"/>
    <w:bookmarkStart w:id="27" w:name="X7f8db5ec36b5a87a8e2bf6a3bb186d728959a87"/>
    <w:p>
      <w:pPr>
        <w:pStyle w:val="Heading2"/>
      </w:pPr>
      <w:r>
        <w:t xml:space="preserve">5. The Future Skill Set for Automotive Engineers in Indonesia Jakarta</w:t>
      </w:r>
    </w:p>
    <w:p>
      <w:pPr>
        <w:pStyle w:val="FirstParagraph"/>
      </w:pPr>
      <w:r>
        <w:t xml:space="preserve">To meet these demands, the educational and professional training frameworks for Automotive Engineers in Indonesia Jakarta must evolve. There is a pressing need for:</w:t>
      </w:r>
    </w:p>
    <w:p>
      <w:pPr>
        <w:numPr>
          <w:ilvl w:val="0"/>
          <w:numId w:val="1001"/>
        </w:numPr>
        <w:pStyle w:val="Compact"/>
      </w:pPr>
      <w:r>
        <w:rPr>
          <w:bCs/>
          <w:b/>
        </w:rPr>
        <w:t xml:space="preserve">Data Analytics Skills:</w:t>
      </w:r>
      <w:r>
        <w:t xml:space="preserve"> </w:t>
      </w:r>
      <w:r>
        <w:t xml:space="preserve">Modern vehicles generate terabytes of data. Engineers must understand how to utilize this data for predictive maintenance and performance optimization.</w:t>
      </w:r>
    </w:p>
    <w:p>
      <w:pPr>
        <w:numPr>
          <w:ilvl w:val="0"/>
          <w:numId w:val="1001"/>
        </w:numPr>
        <w:pStyle w:val="Compact"/>
      </w:pPr>
      <w:r>
        <w:rPr>
          <w:bCs/>
          <w:b/>
        </w:rPr>
        <w:t xml:space="preserve">Sustainability Engineering:</w:t>
      </w:r>
      <w:r>
        <w:t xml:space="preserve">A holistic understanding of the lifecycle carbon footprint of vehicles produced in Indonesia Jakarta.</w:t>
      </w:r>
    </w:p>
    <w:p>
      <w:pPr>
        <w:numPr>
          <w:ilvl w:val="0"/>
          <w:numId w:val="1001"/>
        </w:numPr>
        <w:pStyle w:val="Compact"/>
      </w:pPr>
      <w:r>
        <w:rPr>
          <w:bCs/>
          <w:b/>
        </w:rPr>
        <w:t xml:space="preserve">Cross-functional Collaboration:</w:t>
      </w:r>
      <w:r>
        <w:t xml:space="preserve"> </w:t>
      </w:r>
      <w:r>
        <w:t xml:space="preserve">The ability to work with urban planners, policy experts, and software developers to create integrated mobility solutions for Indonesia Jakarta.</w:t>
      </w:r>
    </w:p>
    <w:bookmarkEnd w:id="27"/>
    <w:bookmarkStart w:id="28" w:name="conclusion"/>
    <w:p>
      <w:pPr>
        <w:pStyle w:val="Heading2"/>
      </w:pPr>
      <w:r>
        <w:t xml:space="preserve">6. Conclusion</w:t>
      </w:r>
    </w:p>
    <w:p>
      <w:pPr>
        <w:pStyle w:val="FirstParagraph"/>
      </w:pPr>
      <w:r>
        <w:t xml:space="preserve">The transition toward sustainable mobility in Indonesia Jakarta represents both a significant challenge and an unprecedented opportunity for Automotive Engineers. As the capital of Indonesia Jakarta becomes a testbed for green technology, the role of the Automotive Engineer expands from purely mechanical design to encompassing digital innovation and environmental stewardship.</w:t>
      </w:r>
    </w:p>
    <w:p>
      <w:pPr>
        <w:pStyle w:val="BodyText"/>
      </w:pPr>
      <w:r>
        <w:t xml:space="preserve">To succeed, stakeholders in Indonesia Jakarta must invest in education and infrastructure that supports this new engineering paradigm. By empowering Automotive Engineers with the right tools and regulatory support, Indonesia Jakarta can lead Southeast Asia’s automotive revolution. The future of transportation in this vibrant city depends on the ability of its engineers to bridge the gap between traditional automotive heritage and a digital, electric future.</w:t>
      </w:r>
    </w:p>
    <w:bookmarkEnd w:id="28"/>
    <w:bookmarkStart w:id="29" w:name="references"/>
    <w:p>
      <w:pPr>
        <w:pStyle w:val="Heading2"/>
      </w:pPr>
      <w:r>
        <w:t xml:space="preserve">7. References</w:t>
      </w:r>
    </w:p>
    <w:p>
      <w:pPr>
        <w:pStyle w:val="FirstParagraph"/>
      </w:pPr>
      <w:r>
        <w:t xml:space="preserve">[1] Ministry of Industry Indonesia. (2023). *Roadmap for Electric Vehicle Development in Indonesia Jakarta*. Jakarta: Government Printing Office.</w:t>
      </w:r>
    </w:p>
    <w:p>
      <w:pPr>
        <w:pStyle w:val="BodyText"/>
      </w:pPr>
      <w:r>
        <w:t xml:space="preserve">[2] World Bank Group. (2024). *Urban Mobility and Sustainable Infrastructure in Emerging Markets*. Washington DC: World Bank Publications.</w:t>
      </w:r>
    </w:p>
    <w:p>
      <w:pPr>
        <w:pStyle w:val="BodyText"/>
      </w:pPr>
      <w:r>
        <w:t xml:space="preserve">[3] Automotive Engineering Journal. (2023). "Thermal Management Strategies for EVs in Tropical Climates." Vol 15, Issue 4.</w:t>
      </w:r>
    </w:p>
    <w:p>
      <w:pPr>
        <w:pStyle w:val="BodyText"/>
      </w:pPr>
      <w:r>
        <w:t xml:space="preserve">[4] Local Content Analysis Report. (2024). *TKDN Impact on Domestic Supply Chains in Indonesia Jakarta*. Jakarta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Indonesia Jakarta: Navigating the Transition to Sustainable Mobility</dc:title>
  <dc:creator/>
  <dc:language>en</dc:language>
  <cp:keywords/>
  <dcterms:created xsi:type="dcterms:W3CDTF">2026-07-29T16:24:31Z</dcterms:created>
  <dcterms:modified xsi:type="dcterms:W3CDTF">2026-07-29T16:24:31Z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