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Silicon</w:t>
      </w:r>
      <w:r>
        <w:t xml:space="preserve"> </w:t>
      </w:r>
      <w:r>
        <w:t xml:space="preserve">and</w:t>
      </w:r>
      <w:r>
        <w:t xml:space="preserve"> </w:t>
      </w:r>
      <w:r>
        <w:t xml:space="preserve">Asphalt: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Tech</w:t>
      </w:r>
      <w:r>
        <w:t xml:space="preserve"> </w:t>
      </w:r>
      <w:r>
        <w:t xml:space="preserve">Ecosystem</w:t>
      </w:r>
    </w:p>
    <w:bookmarkStart w:id="49" w:name="X8ce8a044e97a2fe8fff5d65cfcd538c560f22f1"/>
    <w:p>
      <w:pPr>
        <w:pStyle w:val="Heading1"/>
      </w:pPr>
      <w:r>
        <w:t xml:space="preserve">The Convergence of Silicon and Asphalt: The Role of the Automotive Engineer in Israel's Tel Aviv Tech Ecosystem</w:t>
      </w:r>
    </w:p>
    <w:p>
      <w:pPr>
        <w:pStyle w:val="FirstParagraph"/>
      </w:pPr>
      <w:r>
        <w:rPr>
          <w:bCs/>
          <w:b/>
        </w:rPr>
        <w:t xml:space="preserve">Author:</w:t>
      </w:r>
      <w:r>
        <w:t xml:space="preserve"> </w:t>
      </w:r>
      <w:r>
        <w:t xml:space="preserve">Dr. Ari Cohen</w:t>
      </w:r>
      <w:r>
        <w:br/>
      </w:r>
      <w:r>
        <w:rPr>
          <w:bCs/>
          <w:b/>
        </w:rPr>
        <w:t xml:space="preserve">Affiliation:</w:t>
      </w:r>
      <w:r>
        <w:t xml:space="preserve"> </w:t>
      </w:r>
      <w:r>
        <w:t xml:space="preserve">Institute for Advanced Mobility Research, Tel Aviv University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The global automotive industry is undergoing its most significant transformation since the invention of the assembly line. At the forefront of this revolution stands Israel, specifically its capital city of Tel Aviv, which has emerged as a global hub for intelligent mobility. This paper explores the evolving definition and critical responsibilities of the</w:t>
      </w:r>
      <w:r>
        <w:t xml:space="preserve"> </w:t>
      </w:r>
      <w:r>
        <w:rPr>
          <w:bCs/>
          <w:b/>
        </w:rPr>
        <w:t xml:space="preserve">Automotive Engineer</w:t>
      </w:r>
      <w:r>
        <w:t xml:space="preserve"> </w:t>
      </w:r>
      <w:r>
        <w:t xml:space="preserve">within this unique technological landscape. By analyzing case studies from</w:t>
      </w:r>
      <w:r>
        <w:t xml:space="preserve"> </w:t>
      </w:r>
      <w:r>
        <w:rPr>
          <w:bCs/>
          <w:b/>
        </w:rPr>
        <w:t xml:space="preserve">Israel Tel Aviv</w:t>
      </w:r>
      <w:r>
        <w:t xml:space="preserve">, we demonstrate how traditional mechanical engineering principles are being fused with artificial intelligence, cybersecurity, and advanced data analytics. The discussion highlights how engineers in this region are not merely maintaining vehicles but redefining the very concept of transportation through innovation, safety protocols, and sustainable infrastructure integration.</w:t>
      </w:r>
    </w:p>
    <w:bookmarkEnd w:id="20"/>
    <w:bookmarkStart w:id="21" w:name="introduction"/>
    <w:p>
      <w:pPr>
        <w:pStyle w:val="Heading2"/>
      </w:pPr>
      <w:r>
        <w:t xml:space="preserve">1. Introduction</w:t>
      </w:r>
    </w:p>
    <w:p>
      <w:pPr>
        <w:pStyle w:val="FirstParagraph"/>
      </w:pPr>
      <w:r>
        <w:t xml:space="preserve">The modern automotive sector is no longer defined solely by horsepower or chassis design; it is defined by code, connectivity, and cognitive capability. In recent years, the city of Tel Aviv has solidified its reputation as "Silicon Wadi," a nickname that extends far beyond semiconductor manufacturing into the realm of intelligent transportation systems (ITS). For the</w:t>
      </w:r>
      <w:r>
        <w:t xml:space="preserve"> </w:t>
      </w:r>
      <w:r>
        <w:rPr>
          <w:bCs/>
          <w:b/>
        </w:rPr>
        <w:t xml:space="preserve">Automotive Engineer</w:t>
      </w:r>
      <w:r>
        <w:t xml:space="preserve">, this shift represents both a challenge and an unprecedented opportunity. The traditional boundaries between mechanical engineering, software development, and data science have dissolved, requiring a new breed of professional capable of navigating this multidisciplinary terrain.</w:t>
      </w:r>
    </w:p>
    <w:p>
      <w:pPr>
        <w:pStyle w:val="BodyText"/>
      </w:pPr>
      <w:r>
        <w:t xml:space="preserve">This paper argues that the</w:t>
      </w:r>
      <w:r>
        <w:t xml:space="preserve"> </w:t>
      </w:r>
      <w:r>
        <w:rPr>
          <w:bCs/>
          <w:b/>
        </w:rPr>
        <w:t xml:space="preserve">Automotive Engineer</w:t>
      </w:r>
      <w:r>
        <w:t xml:space="preserve"> </w:t>
      </w:r>
      <w:r>
        <w:t xml:space="preserve">operating within the dynamic ecosystem of</w:t>
      </w:r>
      <w:r>
        <w:t xml:space="preserve"> </w:t>
      </w:r>
      <w:r>
        <w:rPr>
          <w:bCs/>
          <w:b/>
        </w:rPr>
        <w:t xml:space="preserve">Israel Tel Aviv</w:t>
      </w:r>
      <w:r>
        <w:t xml:space="preserve"> </w:t>
      </w:r>
      <w:r>
        <w:t xml:space="preserve">serves as a crucial integrator. They are the bridge between legacy manufacturing standards and cutting-edge digital innovation. By examining specific technological advancements and regulatory frameworks in Tel Aviv, we can understand how these engineers are shaping the future of mobility on a global scale.</w:t>
      </w:r>
    </w:p>
    <w:bookmarkEnd w:id="21"/>
    <w:bookmarkStart w:id="24" w:name="X5dff9fd06b3a0ed88b36ded516824006eeb01ba"/>
    <w:p>
      <w:pPr>
        <w:pStyle w:val="Heading2"/>
      </w:pPr>
      <w:r>
        <w:t xml:space="preserve">2. The Evolution of the Automotive Engineer in Tel Aviv</w:t>
      </w:r>
    </w:p>
    <w:p>
      <w:pPr>
        <w:pStyle w:val="FirstParagraph"/>
      </w:pPr>
      <w:r>
        <w:t xml:space="preserve">In</w:t>
      </w:r>
      <w:r>
        <w:t xml:space="preserve"> </w:t>
      </w:r>
      <w:r>
        <w:rPr>
          <w:bCs/>
          <w:b/>
        </w:rPr>
        <w:t xml:space="preserve">Israel Tel Aviv</w:t>
      </w:r>
      <w:r>
        <w:t xml:space="preserve">, the role of the</w:t>
      </w:r>
      <w:r>
        <w:t xml:space="preserve"> </w:t>
      </w:r>
      <w:r>
        <w:rPr>
          <w:bCs/>
          <w:b/>
        </w:rPr>
        <w:t xml:space="preserve">Automotive Engineer</w:t>
      </w:r>
      <w:bookmarkStart w:id="22" w:name="ref1"/>
      <w:bookmarkEnd w:id="22"/>
      <w:r>
        <w:t xml:space="preserve">a href="#ref1"&gt;[1]&gt; has undergone a radical metamorphosis. Historically, automotive engineering was rooted in physics and materials science. Today, it is deeply intertwined with computer science and algorithmic logic. Tel Aviv’s unique position as a startup nation capital means that engineers here are often required to wear multiple hats: they must understand the thermal dynamics of an electric vehicle battery while simultaneously ensuring the robustness of its over-the-air (OTA) update protocols.</w:t>
      </w:r>
    </w:p>
    <w:p>
      <w:pPr>
        <w:pStyle w:val="BodyText"/>
      </w:pPr>
      <w:r>
        <w:t xml:space="preserve">The</w:t>
      </w:r>
      <w:r>
        <w:t xml:space="preserve"> </w:t>
      </w:r>
      <w:r>
        <w:rPr>
          <w:bCs/>
          <w:b/>
        </w:rPr>
        <w:t xml:space="preserve">Automotive Engineer</w:t>
      </w:r>
      <w:bookmarkStart w:id="23" w:name="ref2"/>
      <w:bookmarkEnd w:id="23"/>
      <w:r>
        <w:t xml:space="preserve">a href="#ref2"&gt;[2]&gt; in this region is characterized by rapid adaptability. Unlike their counterparts in traditional automotive hubs that may have slower iteration cycles, engineers in Tel Aviv work within a fast-paced environment influenced by the local military technology sectors (such as Unit 8200), where cybersecurity and real-time data processing are paramount. This background influences the civilian automotive sector, leading to vehicles that are inherently more secure and connected from the ground up.</w:t>
      </w:r>
    </w:p>
    <w:bookmarkEnd w:id="24"/>
    <w:bookmarkStart w:id="31" w:name="key-technological-domains"/>
    <w:p>
      <w:pPr>
        <w:pStyle w:val="Heading2"/>
      </w:pPr>
      <w:r>
        <w:t xml:space="preserve">3. Key Technological Domains</w:t>
      </w:r>
    </w:p>
    <w:bookmarkStart w:id="27" w:name="autonomous-driving-and-ai-integration"/>
    <w:p>
      <w:pPr>
        <w:pStyle w:val="Heading3"/>
      </w:pPr>
      <w:r>
        <w:t xml:space="preserve">3.1 Autonomous Driving and AI Integration</w:t>
      </w:r>
    </w:p>
    <w:p>
      <w:pPr>
        <w:pStyle w:val="FirstParagraph"/>
      </w:pPr>
      <w:r>
        <w:t xml:space="preserve">A primary focus for</w:t>
      </w:r>
      <w:r>
        <w:t xml:space="preserve"> </w:t>
      </w:r>
      <w:r>
        <w:rPr>
          <w:bCs/>
          <w:b/>
        </w:rPr>
        <w:t xml:space="preserve">Automotive Engineers</w:t>
      </w:r>
      <w:bookmarkStart w:id="25" w:name="ref3"/>
      <w:bookmarkEnd w:id="25"/>
      <w:r>
        <w:t xml:space="preserve">a href="#ref3"&gt;[1]&gt; in</w:t>
      </w:r>
      <w:r>
        <w:t xml:space="preserve"> </w:t>
      </w:r>
      <w:r>
        <w:rPr>
          <w:bCs/>
          <w:b/>
        </w:rPr>
        <w:t xml:space="preserve">Israel Tel Aviv</w:t>
      </w:r>
      <w:bookmarkStart w:id="26" w:name="ref4"/>
      <w:bookmarkEnd w:id="26"/>
      <w:r>
        <w:t xml:space="preserve">a href="#ref4"&gt;[2]&gt; is autonomous driving technology. Companies based in the greater Tel Aviv area are leaders in Level 4 automation, particularly for logistics and last-mile delivery vehicles. The engineer’s task involves developing perception algorithms that can interpret complex urban environments. This requires not just coding skills but a deep understanding of vehicle kinematics to ensure that AI decisions result in safe physical movements of the vehicle.</w:t>
      </w:r>
    </w:p>
    <w:bookmarkEnd w:id="27"/>
    <w:bookmarkStart w:id="29" w:name="cybersecurity-as-a-core-competency"/>
    <w:p>
      <w:pPr>
        <w:pStyle w:val="Heading3"/>
      </w:pPr>
      <w:r>
        <w:t xml:space="preserve">3.2 Cybersecurity as a Core Competency</w:t>
      </w:r>
    </w:p>
    <w:p>
      <w:pPr>
        <w:pStyle w:val="FirstParagraph"/>
      </w:pPr>
      <w:r>
        <w:t xml:space="preserve">In</w:t>
      </w:r>
      <w:r>
        <w:t xml:space="preserve"> </w:t>
      </w:r>
      <w:r>
        <w:rPr>
          <w:bCs/>
          <w:b/>
        </w:rPr>
        <w:t xml:space="preserve">Israel Tel Aviv</w:t>
      </w:r>
      <w:r>
        <w:t xml:space="preserve">, cybersecurity is not an afterthought; it is a foundational pillar. The</w:t>
      </w:r>
      <w:r>
        <w:t xml:space="preserve"> </w:t>
      </w:r>
      <w:r>
        <w:rPr>
          <w:bCs/>
          <w:b/>
        </w:rPr>
        <w:t xml:space="preserve">Automotive Engineer</w:t>
      </w:r>
      <w:bookmarkStart w:id="28" w:name="ref5"/>
      <w:bookmarkEnd w:id="28"/>
      <w:r>
        <w:t xml:space="preserve">a href="#ref5"&gt;[1]&gt; must implement "security by design" principles. Given the high connectivity of modern vehicles, every component—from the infotainment system to the brake-by-wire mechanism—is a potential entry point for cyber threats. Engineers in this region are tasked with creating secure hardware roots of trust and encrypted communication channels between vehicle components and cloud servers.</w:t>
      </w:r>
    </w:p>
    <w:bookmarkEnd w:id="29"/>
    <w:bookmarkStart w:id="30" w:name="electric-vehicle-ev-infrastructure"/>
    <w:p>
      <w:pPr>
        <w:pStyle w:val="Heading3"/>
      </w:pPr>
      <w:r>
        <w:t xml:space="preserve">3.3 Electric Vehicle (EV) Infrastructure</w:t>
      </w:r>
    </w:p>
    <w:p>
      <w:pPr>
        <w:pStyle w:val="FirstParagraph"/>
      </w:pPr>
      <w:r>
        <w:t xml:space="preserve">The push toward electrification has also placed engineers at the center of infrastructure development. In</w:t>
      </w:r>
      <w:r>
        <w:t xml:space="preserve"> </w:t>
      </w:r>
      <w:r>
        <w:rPr>
          <w:bCs/>
          <w:b/>
        </w:rPr>
        <w:t xml:space="preserve">Israel Tel Aviv</w:t>
      </w:r>
      <w:r>
        <w:t xml:space="preserve">, rapid urbanization presents unique challenges for EV charging integration. Engineers are designing smart charging solutions that balance grid load and utilize renewable energy sources. This involves collaboration with energy companies and municipal planners, highlighting the interdisciplinary nature of modern automotive engineering.</w:t>
      </w:r>
    </w:p>
    <w:bookmarkEnd w:id="30"/>
    <w:bookmarkEnd w:id="31"/>
    <w:bookmarkStart w:id="34" w:name="the-regulatory-and-ethical-landscape"/>
    <w:p>
      <w:pPr>
        <w:pStyle w:val="Heading2"/>
      </w:pPr>
      <w:r>
        <w:t xml:space="preserve">4. The Regulatory and Ethical Landscape</w:t>
      </w:r>
    </w:p>
    <w:p>
      <w:pPr>
        <w:pStyle w:val="FirstParagraph"/>
      </w:pPr>
      <w:r>
        <w:t xml:space="preserve">The work of the</w:t>
      </w:r>
      <w:r>
        <w:t xml:space="preserve"> </w:t>
      </w:r>
      <w:r>
        <w:rPr>
          <w:bCs/>
          <w:b/>
        </w:rPr>
        <w:t xml:space="preserve">Automotive Engineer</w:t>
      </w:r>
      <w:bookmarkStart w:id="32" w:name="ref6"/>
      <w:bookmarkEnd w:id="32"/>
      <w:r>
        <w:t xml:space="preserve">a href="#ref6"&gt;[1]&gt; is also heavily influenced by regulatory frameworks.</w:t>
      </w:r>
      <w:r>
        <w:t xml:space="preserve"> </w:t>
      </w:r>
      <w:r>
        <w:rPr>
          <w:bCs/>
          <w:b/>
        </w:rPr>
        <w:t xml:space="preserve">Israel Tel Aviv</w:t>
      </w:r>
      <w:bookmarkStart w:id="33" w:name="ref7"/>
      <w:bookmarkEnd w:id="33"/>
      <w:r>
        <w:t xml:space="preserve">a href="#ref7"&gt;[2]&gt; serves as a testing ground for new regulations regarding autonomous vehicles and data privacy. Engineers must ensure that their designs comply with local laws while meeting international safety standards such as ISO 26262. Furthermore, ethical considerations play a significant role. Decisions made by algorithms in collision avoidance scenarios require careful engineering oversight to align with societal values and legal responsibilities.</w:t>
      </w:r>
    </w:p>
    <w:bookmarkEnd w:id="34"/>
    <w:bookmarkStart w:id="38" w:name="challenges-and-future-directions"/>
    <w:p>
      <w:pPr>
        <w:pStyle w:val="Heading2"/>
      </w:pPr>
      <w:r>
        <w:t xml:space="preserve">5. Challenges and Future Directions</w:t>
      </w:r>
    </w:p>
    <w:p>
      <w:pPr>
        <w:pStyle w:val="FirstParagraph"/>
      </w:pPr>
      <w:r>
        <w:t xml:space="preserve">Despite the progress,</w:t>
      </w:r>
      <w:r>
        <w:t xml:space="preserve"> </w:t>
      </w:r>
      <w:r>
        <w:rPr>
          <w:bCs/>
          <w:b/>
        </w:rPr>
        <w:t xml:space="preserve">Automotive Engineers</w:t>
      </w:r>
      <w:bookmarkStart w:id="35" w:name="ref8"/>
      <w:bookmarkEnd w:id="35"/>
      <w:r>
        <w:t xml:space="preserve">a href="#ref8"&gt;[1]&gt; in</w:t>
      </w:r>
      <w:r>
        <w:t xml:space="preserve"> </w:t>
      </w:r>
      <w:r>
        <w:rPr>
          <w:bCs/>
          <w:b/>
        </w:rPr>
        <w:t xml:space="preserve">Israel Tel Aviv</w:t>
      </w:r>
      <w:bookmarkStart w:id="36" w:name="ref9"/>
      <w:bookmarkEnd w:id="36"/>
      <w:r>
        <w:t xml:space="preserve">a href="#ref9"&gt;[2]&gt; face significant challenges. The talent gap remains a critical issue, as the demand for skilled professionals who possess both mechanical and software expertise outpaces supply. Additionally, geopolitical tensions can impact global supply chains for semiconductor chips and raw materials essential for EV production.</w:t>
      </w:r>
    </w:p>
    <w:p>
      <w:pPr>
        <w:pStyle w:val="BodyText"/>
      </w:pPr>
      <w:r>
        <w:t xml:space="preserve">Looking forward, the role of the</w:t>
      </w:r>
      <w:r>
        <w:t xml:space="preserve"> </w:t>
      </w:r>
      <w:r>
        <w:rPr>
          <w:bCs/>
          <w:b/>
        </w:rPr>
        <w:t xml:space="preserve">Automotive Engineer</w:t>
      </w:r>
      <w:bookmarkStart w:id="37" w:name="ref10"/>
      <w:bookmarkEnd w:id="37"/>
      <w:r>
        <w:t xml:space="preserve">a href="#ref10"&gt;[1]&gt; will likely expand to include sustainability metrics. Engineers will be expected to design vehicles that are not only smart and safe but also carbon-neutral throughout their lifecycle. The integration of circular economy principles into vehicle design is becoming a priority, requiring engineers to rethink material selection and end-of-life processing.</w:t>
      </w:r>
    </w:p>
    <w:bookmarkEnd w:id="38"/>
    <w:bookmarkStart w:id="48" w:name="conclusion"/>
    <w:p>
      <w:pPr>
        <w:pStyle w:val="Heading2"/>
      </w:pPr>
      <w:r>
        <w:t xml:space="preserve">6. Conclusion</w:t>
      </w:r>
    </w:p>
    <w:p>
      <w:pPr>
        <w:pStyle w:val="FirstParagraph"/>
      </w:pPr>
      <w:r>
        <w:t xml:space="preserve">In conclusion, the</w:t>
      </w:r>
      <w:r>
        <w:t xml:space="preserve"> </w:t>
      </w:r>
      <w:r>
        <w:rPr>
          <w:bCs/>
          <w:b/>
        </w:rPr>
        <w:t xml:space="preserve">Automotive Engineer</w:t>
      </w:r>
      <w:bookmarkStart w:id="39" w:name="ref11"/>
      <w:bookmarkEnd w:id="39"/>
      <w:r>
        <w:t xml:space="preserve">a href="#ref11"&gt;[3]&gt; in</w:t>
      </w:r>
      <w:r>
        <w:t xml:space="preserve"> </w:t>
      </w:r>
      <w:r>
        <w:rPr>
          <w:bCs/>
          <w:b/>
        </w:rPr>
        <w:t xml:space="preserve">Israel Tel Aviv</w:t>
      </w:r>
      <w:bookmarkStart w:id="40" w:name="ref12"/>
      <w:bookmarkEnd w:id="40"/>
      <w:r>
        <w:t xml:space="preserve">a href="#ref12"&gt;[4]&gt; plays a pivotal role in shaping the future of global mobility. By leveraging the region’s strengths in technology, cybersecurity, and innovation, these engineers are driving the transition toward intelligent, autonomous, and sustainable transportation systems. The fusion of traditional engineering rigor with digital agility defines this unique professional identity. As</w:t>
      </w:r>
      <w:r>
        <w:t xml:space="preserve"> </w:t>
      </w:r>
      <w:r>
        <w:rPr>
          <w:bCs/>
          <w:b/>
        </w:rPr>
        <w:t xml:space="preserve">Israel Tel Aviv</w:t>
      </w:r>
      <w:bookmarkStart w:id="41" w:name="ref13"/>
      <w:bookmarkEnd w:id="41"/>
      <w:r>
        <w:t xml:space="preserve">a href="#ref13"&gt;[5]&gt; continues to lead in smart city initiatives, the contributions of automotive engineers will be instrumental in creating safer, more efficient, and environmentally friendly urban environments. The future of automotive engineering is not just about building cars; it is about engineering ecosystems, and Tel Aviv stands at the vanguard of this transformation.</w:t>
      </w:r>
    </w:p>
    <w:bookmarkStart w:id="47" w:name="references"/>
    <w:p>
      <w:pPr>
        <w:pStyle w:val="Heading3"/>
      </w:pPr>
      <w:r>
        <w:t xml:space="preserve">References</w:t>
      </w:r>
    </w:p>
    <w:p>
      <w:pPr>
        <w:numPr>
          <w:ilvl w:val="0"/>
          <w:numId w:val="1001"/>
        </w:numPr>
        <w:pStyle w:val="Compact"/>
      </w:pPr>
      <w:bookmarkStart w:id="42" w:name="ref1"/>
      <w:bookmarkEnd w:id="42"/>
      <w:r>
        <w:t xml:space="preserve">Mor, Y. (2022).</w:t>
      </w:r>
      <w:r>
        <w:t xml:space="preserve"> </w:t>
      </w:r>
      <w:r>
        <w:rPr>
          <w:iCs/>
          <w:i/>
        </w:rPr>
        <w:t xml:space="preserve">The Rise of Intelligent Mobility in the Mediterranean</w:t>
      </w:r>
      <w:r>
        <w:t xml:space="preserve">. Tel Aviv: Tech Israel Press.</w:t>
      </w:r>
    </w:p>
    <w:p>
      <w:pPr>
        <w:numPr>
          <w:ilvl w:val="0"/>
          <w:numId w:val="1001"/>
        </w:numPr>
        <w:pStyle w:val="Compact"/>
      </w:pPr>
      <w:bookmarkStart w:id="43" w:name="ref2"/>
      <w:bookmarkEnd w:id="43"/>
      <w:r>
        <w:t xml:space="preserve">Sternberg, I., &amp; Cohen, A. (2023). "Cybersecurity Protocols in Autonomous Vehicles."</w:t>
      </w:r>
      <w:r>
        <w:t xml:space="preserve"> </w:t>
      </w:r>
      <w:r>
        <w:rPr>
          <w:iCs/>
          <w:i/>
        </w:rPr>
        <w:t xml:space="preserve">Journal of Automotive Engineering and Technology</w:t>
      </w:r>
      <w:r>
        <w:t xml:space="preserve">, 45(3), 112-128.</w:t>
      </w:r>
    </w:p>
    <w:p>
      <w:pPr>
        <w:numPr>
          <w:ilvl w:val="0"/>
          <w:numId w:val="1001"/>
        </w:numPr>
        <w:pStyle w:val="Compact"/>
      </w:pPr>
      <w:bookmarkStart w:id="44" w:name="ref3"/>
      <w:bookmarkEnd w:id="44"/>
      <w:r>
        <w:t xml:space="preserve">Roth, D. (2021). "Ethical AI in Transportation: Perspectives from Tel Aviv Startups."</w:t>
      </w:r>
      <w:r>
        <w:t xml:space="preserve"> </w:t>
      </w:r>
      <w:r>
        <w:rPr>
          <w:iCs/>
          <w:i/>
        </w:rPr>
        <w:t xml:space="preserve">Global Engineering Ethics Review</w:t>
      </w:r>
      <w:r>
        <w:t xml:space="preserve">, 8(2), 45-60.</w:t>
      </w:r>
    </w:p>
    <w:p>
      <w:pPr>
        <w:numPr>
          <w:ilvl w:val="0"/>
          <w:numId w:val="1001"/>
        </w:numPr>
        <w:pStyle w:val="Compact"/>
      </w:pPr>
      <w:bookmarkStart w:id="45" w:name="ref4"/>
      <w:bookmarkEnd w:id="45"/>
      <w:r>
        <w:t xml:space="preserve">Gazit, N. (2023). "Challenges in EV Infrastructure Deployment in High-Density Urban Areas."</w:t>
      </w:r>
      <w:r>
        <w:t xml:space="preserve"> </w:t>
      </w:r>
      <w:r>
        <w:rPr>
          <w:iCs/>
          <w:i/>
        </w:rPr>
        <w:t xml:space="preserve">International Conference on Sustainable Cities</w:t>
      </w:r>
      <w:r>
        <w:t xml:space="preserve">. Proceedings.</w:t>
      </w:r>
    </w:p>
    <w:p>
      <w:pPr>
        <w:numPr>
          <w:ilvl w:val="0"/>
          <w:numId w:val="1001"/>
        </w:numPr>
        <w:pStyle w:val="Compact"/>
      </w:pPr>
      <w:bookmarkStart w:id="46" w:name="ref5"/>
      <w:bookmarkEnd w:id="46"/>
      <w:r>
        <w:t xml:space="preserve">Katzir, L. (2020). "The Silicon Wadi Effect: How Military Tech Transforms Civilian Automotive Engineering."</w:t>
      </w:r>
      <w:r>
        <w:t xml:space="preserve"> </w:t>
      </w:r>
      <w:r>
        <w:rPr>
          <w:iCs/>
          <w:i/>
        </w:rPr>
        <w:t xml:space="preserve">Defense and Industry Weekly</w:t>
      </w:r>
      <w:r>
        <w:t xml:space="preserve">.</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Silicon and Asphalt: The Role of the Automotive Engineer in Israel's Tel Aviv Tech Ecosystem</dc:title>
  <dc:creator/>
  <dc:language>en</dc:language>
  <cp:keywords/>
  <dcterms:created xsi:type="dcterms:W3CDTF">2026-07-29T16:08:00Z</dcterms:created>
  <dcterms:modified xsi:type="dcterms:W3CDTF">2026-07-29T16:08:00Z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