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Development</w:t>
      </w:r>
      <w:r>
        <w:t xml:space="preserve"> </w:t>
      </w:r>
      <w:r>
        <w:t xml:space="preserve">of</w:t>
      </w:r>
      <w:r>
        <w:t xml:space="preserve"> </w:t>
      </w:r>
      <w:r>
        <w:t xml:space="preserve">the</w:t>
      </w:r>
      <w:r>
        <w:t xml:space="preserve"> </w:t>
      </w:r>
      <w:r>
        <w:t xml:space="preserve">Automotive</w:t>
      </w:r>
      <w:r>
        <w:t xml:space="preserve"> </w:t>
      </w:r>
      <w:r>
        <w:t xml:space="preserve">Sector</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Conference</w:t>
      </w:r>
      <w:r>
        <w:t xml:space="preserve"> </w:t>
      </w:r>
      <w:r>
        <w:t xml:space="preserve">Paper</w:t>
      </w:r>
    </w:p>
    <w:bookmarkStart w:id="34" w:name="X11f46c05a5dd19aa54634cb975f6c9bca0756fa"/>
    <w:p>
      <w:pPr>
        <w:pStyle w:val="Heading1"/>
      </w:pPr>
      <w:r>
        <w:t xml:space="preserve">Towards Sustainable Mobility: Strategic Challenges and Opportunities for the Automotive Engineer in Myanmar Yangon</w:t>
      </w:r>
    </w:p>
    <w:p>
      <w:pPr>
        <w:pStyle w:val="FirstParagraph"/>
      </w:pPr>
      <w:r>
        <w:rPr>
          <w:bCs/>
          <w:b/>
        </w:rPr>
        <w:t xml:space="preserve">Conference Paper Presentation</w:t>
      </w:r>
      <w:r>
        <w:br/>
      </w:r>
      <w:r>
        <w:t xml:space="preserve">International Symposium on Emerging Markets in Southeast Asia</w:t>
      </w:r>
      <w:r>
        <w:br/>
      </w:r>
      <w:r>
        <w:t xml:space="preserve">Submitted for Review and Publication</w:t>
      </w:r>
    </w:p>
    <w:bookmarkStart w:id="20" w:name="i.-abstract"/>
    <w:p>
      <w:pPr>
        <w:pStyle w:val="Heading2"/>
      </w:pPr>
      <w:r>
        <w:t xml:space="preserve">I. Abstract</w:t>
      </w:r>
    </w:p>
    <w:p>
      <w:pPr>
        <w:pStyle w:val="FirstParagraph"/>
      </w:pPr>
      <w:r>
        <w:t xml:space="preserve">This conference paper examines the critical role of the</w:t>
      </w:r>
      <w:r>
        <w:t xml:space="preserve"> </w:t>
      </w:r>
      <w:r>
        <w:rPr>
          <w:bCs/>
          <w:b/>
        </w:rPr>
        <w:t xml:space="preserve">Automotive Engineer</w:t>
      </w:r>
      <w:r>
        <w:t xml:space="preserve"> </w:t>
      </w:r>
      <w:r>
        <w:t xml:space="preserve">within the rapidly evolving industrial landscape of Myanmar, specifically focusing on the economic and infrastructural dynamics of Yangon. As Southeast Asia continues to witness a surge in motorization, Myanmar presents a unique case study characterized by legacy infrastructure challenges, regulatory transitions, and an emerging demand for sustainable transportation solutions. This document analyzes how local</w:t>
      </w:r>
      <w:r>
        <w:t xml:space="preserve"> </w:t>
      </w:r>
      <w:r>
        <w:rPr>
          <w:bCs/>
          <w:b/>
        </w:rPr>
        <w:t xml:space="preserve">Automotive Engineers</w:t>
      </w:r>
      <w:r>
        <w:t xml:space="preserve"> </w:t>
      </w:r>
      <w:r>
        <w:t xml:space="preserve">must adapt traditional methodologies to address the specific environmental, logistical, and economic constraints present in</w:t>
      </w:r>
      <w:r>
        <w:t xml:space="preserve"> </w:t>
      </w:r>
      <w:r>
        <w:rPr>
          <w:bCs/>
          <w:b/>
        </w:rPr>
        <w:t xml:space="preserve">Myanmar Yangon</w:t>
      </w:r>
      <w:r>
        <w:t xml:space="preserve">. The paper argues that specialized engineering interventions are not merely technical necessities but are fundamental drivers for national economic stability and urban sustainability. By reviewing current data on vehicle import trends, fuel efficiency standards, and infrastructure deficits in</w:t>
      </w:r>
      <w:r>
        <w:t xml:space="preserve"> </w:t>
      </w:r>
      <w:r>
        <w:rPr>
          <w:bCs/>
          <w:b/>
        </w:rPr>
        <w:t xml:space="preserve">Myanmar Yangon</w:t>
      </w:r>
      <w:r>
        <w:t xml:space="preserve">, this study outlines a roadmap for engineers to lead the transition toward modernized automotive ecosystems.</w:t>
      </w:r>
    </w:p>
    <w:bookmarkEnd w:id="20"/>
    <w:bookmarkStart w:id="21" w:name="ii.-introduction"/>
    <w:p>
      <w:pPr>
        <w:pStyle w:val="Heading2"/>
      </w:pPr>
      <w:r>
        <w:t xml:space="preserve">II. Introduction</w:t>
      </w:r>
    </w:p>
    <w:p>
      <w:pPr>
        <w:pStyle w:val="FirstParagraph"/>
      </w:pPr>
      <w:r>
        <w:t xml:space="preserve">The global automotive industry is currently undergoing its most significant transformation in a century, driven by electrification, automation, and connectivity. However, in developing economies within Southeast Asia, particularly in</w:t>
      </w:r>
      <w:r>
        <w:t xml:space="preserve"> </w:t>
      </w:r>
      <w:r>
        <w:rPr>
          <w:bCs/>
          <w:b/>
        </w:rPr>
        <w:t xml:space="preserve">Myanmar Yangon</w:t>
      </w:r>
      <w:r>
        <w:t xml:space="preserve">, the priorities differ markedly from those of Western or East Asian markets. For the region’s capital and largest city,</w:t>
      </w:r>
      <w:r>
        <w:t xml:space="preserve"> </w:t>
      </w:r>
      <w:r>
        <w:rPr>
          <w:bCs/>
          <w:b/>
        </w:rPr>
        <w:t xml:space="preserve">Myanmar Yangon</w:t>
      </w:r>
      <w:r>
        <w:t xml:space="preserve">, the automotive sector is a critical pillar of commerce and daily livelihood. The density of vehicular traffic has increased exponentially over the past two decades, creating unprecedented pressure on urban infrastructure.</w:t>
      </w:r>
    </w:p>
    <w:p>
      <w:pPr>
        <w:pStyle w:val="BodyText"/>
      </w:pPr>
      <w:r>
        <w:t xml:space="preserve">In this context, the role of the</w:t>
      </w:r>
      <w:r>
        <w:t xml:space="preserve"> </w:t>
      </w:r>
      <w:r>
        <w:rPr>
          <w:bCs/>
          <w:b/>
        </w:rPr>
        <w:t xml:space="preserve">Automotive Engineer</w:t>
      </w:r>
      <w:r>
        <w:t xml:space="preserve"> </w:t>
      </w:r>
      <w:r>
        <w:t xml:space="preserve">extends beyond design and manufacturing. It encompasses maintenance optimization, fuel efficiency analysis under poor road conditions, and adaptation to local supply chain realities. This paper aims to define these expanded responsibilities. It is essential for stakeholders in</w:t>
      </w:r>
      <w:r>
        <w:t xml:space="preserve"> </w:t>
      </w:r>
      <w:r>
        <w:rPr>
          <w:bCs/>
          <w:b/>
        </w:rPr>
        <w:t xml:space="preserve">Myanmar Yangon</w:t>
      </w:r>
      <w:r>
        <w:t xml:space="preserve"> </w:t>
      </w:r>
      <w:r>
        <w:t xml:space="preserve">to understand that engineering excellence here is not just about innovation but about resilience and adaptability. The following sections will detail the technical challenges faced by engineers operating in this specific geographic and economic context.</w:t>
      </w:r>
    </w:p>
    <w:bookmarkEnd w:id="21"/>
    <w:bookmarkStart w:id="24" w:name="X81343452dff5c4ee689ded1e573874747ebab67"/>
    <w:p>
      <w:pPr>
        <w:pStyle w:val="Heading2"/>
      </w:pPr>
      <w:r>
        <w:t xml:space="preserve">III. Infrastructure Challenges and Engineering Adaptations</w:t>
      </w:r>
    </w:p>
    <w:p>
      <w:pPr>
        <w:pStyle w:val="FirstParagraph"/>
      </w:pPr>
      <w:r>
        <w:t xml:space="preserve">The primary constraint for any automotive system in</w:t>
      </w:r>
      <w:r>
        <w:t xml:space="preserve"> </w:t>
      </w:r>
      <w:r>
        <w:rPr>
          <w:bCs/>
          <w:b/>
        </w:rPr>
        <w:t xml:space="preserve">Myanmar Yangon</w:t>
      </w:r>
      <w:r>
        <w:t xml:space="preserve"> </w:t>
      </w:r>
      <w:r>
        <w:t xml:space="preserve">is the state of road infrastructure. While major arteries have seen improvement, secondary roads often suffer from irregular surfaces, flooding during monsoon seasons, and inadequate drainage systems. For an</w:t>
      </w:r>
      <w:r>
        <w:t xml:space="preserve"> </w:t>
      </w:r>
      <w:r>
        <w:rPr>
          <w:bCs/>
          <w:b/>
        </w:rPr>
        <w:t xml:space="preserve">Automotive Engineer</w:t>
      </w:r>
      <w:r>
        <w:t xml:space="preserve">, this presents a complex design parameter.</w:t>
      </w:r>
    </w:p>
    <w:bookmarkStart w:id="22" w:name="suspension-and-chassis-durability"/>
    <w:p>
      <w:pPr>
        <w:pStyle w:val="Heading3"/>
      </w:pPr>
      <w:r>
        <w:t xml:space="preserve">1. Suspension and Chassis Durability</w:t>
      </w:r>
    </w:p>
    <w:p>
      <w:pPr>
        <w:pStyle w:val="FirstParagraph"/>
      </w:pPr>
      <w:r>
        <w:t xml:space="preserve">Vehicles operating in the specific terrain of</w:t>
      </w:r>
      <w:r>
        <w:t xml:space="preserve"> </w:t>
      </w:r>
      <w:r>
        <w:rPr>
          <w:bCs/>
          <w:b/>
        </w:rPr>
        <w:t xml:space="preserve">Myanmar Yangon</w:t>
      </w:r>
      <w:r>
        <w:t xml:space="preserve"> </w:t>
      </w:r>
      <w:r>
        <w:t xml:space="preserve">require enhanced suspension systems capable of absorbing significant shock loads without compromising comfort or safety. Traditional engineering models designed for smooth European or Japanese roads are often insufficient. Engineers must prioritize high-clearance chassis designs and robust damping mechanisms. This is particularly relevant for the commercial vehicle sector, which constitutes a large portion of</w:t>
      </w:r>
      <w:r>
        <w:t xml:space="preserve"> </w:t>
      </w:r>
      <w:r>
        <w:rPr>
          <w:bCs/>
          <w:b/>
        </w:rPr>
        <w:t xml:space="preserve">Myanmar Yangon</w:t>
      </w:r>
      <w:r>
        <w:t xml:space="preserve">’s traffic.</w:t>
      </w:r>
    </w:p>
    <w:bookmarkEnd w:id="22"/>
    <w:bookmarkStart w:id="23" w:name="thermal-management-in-tropical-climates"/>
    <w:p>
      <w:pPr>
        <w:pStyle w:val="Heading3"/>
      </w:pPr>
      <w:r>
        <w:t xml:space="preserve">2. Thermal Management in Tropical Climates</w:t>
      </w:r>
    </w:p>
    <w:p>
      <w:pPr>
        <w:pStyle w:val="FirstParagraph"/>
      </w:pPr>
      <w:r>
        <w:rPr>
          <w:bCs/>
          <w:b/>
        </w:rPr>
        <w:t xml:space="preserve">Myanmar Yangon</w:t>
      </w:r>
      <w:r>
        <w:t xml:space="preserve">'s tropical climate, characterized by high humidity and temperatures frequently exceeding 35°C (95°F), poses severe challenges to engine thermal management. Radiators and cooling systems must be oversized or engineered with superior heat exchange materials to prevent overheating during peak traffic hours in the city center. The</w:t>
      </w:r>
      <w:r>
        <w:t xml:space="preserve"> </w:t>
      </w:r>
      <w:r>
        <w:rPr>
          <w:bCs/>
          <w:b/>
        </w:rPr>
        <w:t xml:space="preserve">Automotive Engineer</w:t>
      </w:r>
      <w:r>
        <w:t xml:space="preserve"> </w:t>
      </w:r>
      <w:r>
        <w:t xml:space="preserve">plays a pivotal role in specifying components that can withstand these extreme environmental conditions, thereby reducing breakdown rates and improving road safety.</w:t>
      </w:r>
    </w:p>
    <w:bookmarkEnd w:id="23"/>
    <w:bookmarkEnd w:id="24"/>
    <w:bookmarkStart w:id="27" w:name="X40144276665d415a494ea41a5f4b2fb06af64cf"/>
    <w:p>
      <w:pPr>
        <w:pStyle w:val="Heading2"/>
      </w:pPr>
      <w:r>
        <w:t xml:space="preserve">IV. Fuel Efficiency and Environmental Regulations</w:t>
      </w:r>
    </w:p>
    <w:p>
      <w:pPr>
        <w:pStyle w:val="FirstParagraph"/>
      </w:pPr>
      <w:r>
        <w:t xml:space="preserve">The push for sustainability in the automotive sector is not limited to Europe or North Asia. In</w:t>
      </w:r>
      <w:r>
        <w:t xml:space="preserve"> </w:t>
      </w:r>
      <w:r>
        <w:rPr>
          <w:bCs/>
          <w:b/>
        </w:rPr>
        <w:t xml:space="preserve">Myanmar Yangon</w:t>
      </w:r>
      <w:r>
        <w:t xml:space="preserve">, rising fuel costs and increasing pollution levels have prompted both government bodies and private sectors to seek efficient solutions. While full electrification faces infrastructural hurdles, the role of the</w:t>
      </w:r>
      <w:r>
        <w:t xml:space="preserve"> </w:t>
      </w:r>
      <w:r>
        <w:rPr>
          <w:bCs/>
          <w:b/>
        </w:rPr>
        <w:t xml:space="preserve">Automotive Engineer</w:t>
      </w:r>
      <w:r>
        <w:t xml:space="preserve"> </w:t>
      </w:r>
      <w:r>
        <w:t xml:space="preserve">in optimizing internal combustion engines (ICE) remains vital.</w:t>
      </w:r>
    </w:p>
    <w:bookmarkStart w:id="25" w:name="retrofitting-and-optimization"/>
    <w:p>
      <w:pPr>
        <w:pStyle w:val="Heading3"/>
      </w:pPr>
      <w:r>
        <w:t xml:space="preserve">1. Retrofitting and Optimization</w:t>
      </w:r>
    </w:p>
    <w:p>
      <w:pPr>
        <w:pStyle w:val="FirstParagraph"/>
      </w:pPr>
      <w:r>
        <w:t xml:space="preserve">A significant portion of vehicles in circulation are older models with lower emission standards. Engineers are increasingly tasked with evaluating retrofitting options that can improve fuel economy and reduce emissions without requiring complete vehicle replacement. This includes engine tuning, aerodynamic modifications, and the integration of lightweight materials. For fleet operators in</w:t>
      </w:r>
      <w:r>
        <w:t xml:space="preserve"> </w:t>
      </w:r>
      <w:r>
        <w:rPr>
          <w:bCs/>
          <w:b/>
        </w:rPr>
        <w:t xml:space="preserve">Myanmar Yangon</w:t>
      </w:r>
      <w:r>
        <w:t xml:space="preserve">, these engineering interventions offer a cost-effective path to compliance with emerging environmental standards.</w:t>
      </w:r>
    </w:p>
    <w:bookmarkEnd w:id="25"/>
    <w:bookmarkStart w:id="26" w:name="transitioning-to-alternative-fuels"/>
    <w:p>
      <w:pPr>
        <w:pStyle w:val="Heading3"/>
      </w:pPr>
      <w:r>
        <w:t xml:space="preserve">2. Transitioning to Alternative Fuels</w:t>
      </w:r>
    </w:p>
    <w:p>
      <w:pPr>
        <w:pStyle w:val="FirstParagraph"/>
      </w:pPr>
      <w:r>
        <w:t xml:space="preserve">Biofuels, particularly those derived from local agricultural products such as cassava and sugarcane, present a promising avenue for</w:t>
      </w:r>
      <w:r>
        <w:t xml:space="preserve"> </w:t>
      </w:r>
      <w:r>
        <w:rPr>
          <w:bCs/>
          <w:b/>
        </w:rPr>
        <w:t xml:space="preserve">Myanmar Yangon</w:t>
      </w:r>
      <w:r>
        <w:t xml:space="preserve">. The</w:t>
      </w:r>
      <w:r>
        <w:t xml:space="preserve"> </w:t>
      </w:r>
      <w:r>
        <w:rPr>
          <w:bCs/>
          <w:b/>
        </w:rPr>
        <w:t xml:space="preserve">Automotive Engineer</w:t>
      </w:r>
      <w:r>
        <w:t xml:space="preserve"> </w:t>
      </w:r>
      <w:r>
        <w:t xml:space="preserve">must understand the compatibility of existing engine fleets with biofuel blends. Research into flex-fuel technologies that can operate seamlessly on gasoline or ethanol blends is essential for the local market. This requires rigorous testing in real-world conditions found in</w:t>
      </w:r>
      <w:r>
        <w:t xml:space="preserve"> </w:t>
      </w:r>
      <w:r>
        <w:rPr>
          <w:bCs/>
          <w:b/>
        </w:rPr>
        <w:t xml:space="preserve">Myanmar Yangon</w:t>
      </w:r>
      <w:r>
        <w:t xml:space="preserve">, ensuring that fuel delivery systems and engine control units (ECUs) are calibrated correctly.</w:t>
      </w:r>
    </w:p>
    <w:bookmarkEnd w:id="26"/>
    <w:bookmarkEnd w:id="27"/>
    <w:bookmarkStart w:id="30" w:name="X2839232c08ddc8b18cbfdb7cb3a7a2a867f7773"/>
    <w:p>
      <w:pPr>
        <w:pStyle w:val="Heading2"/>
      </w:pPr>
      <w:r>
        <w:t xml:space="preserve">V. The Economic Impact of Local Engineering Expertise</w:t>
      </w:r>
    </w:p>
    <w:p>
      <w:pPr>
        <w:pStyle w:val="FirstParagraph"/>
      </w:pPr>
      <w:r>
        <w:t xml:space="preserve">The economic implications of a skilled engineering workforce in the automotive sector cannot be overstated. In</w:t>
      </w:r>
      <w:r>
        <w:t xml:space="preserve"> </w:t>
      </w:r>
      <w:r>
        <w:rPr>
          <w:bCs/>
          <w:b/>
        </w:rPr>
        <w:t xml:space="preserve">Myanmar Yangon</w:t>
      </w:r>
      <w:r>
        <w:t xml:space="preserve">, the importation of vehicles is a major expenditure, and the lack of local technical expertise leads to high maintenance costs and vehicle downtime. By empowering local</w:t>
      </w:r>
      <w:r>
        <w:t xml:space="preserve"> </w:t>
      </w:r>
      <w:r>
        <w:rPr>
          <w:bCs/>
          <w:b/>
        </w:rPr>
        <w:t xml:space="preserve">Automotive Engineers</w:t>
      </w:r>
      <w:r>
        <w:t xml:space="preserve">,</w:t>
      </w:r>
      <w:r>
        <w:t xml:space="preserve"> </w:t>
      </w:r>
      <w:r>
        <w:rPr>
          <w:bCs/>
          <w:b/>
        </w:rPr>
        <w:t xml:space="preserve">Myanmar Yangon</w:t>
      </w:r>
      <w:r>
        <w:t xml:space="preserve"> </w:t>
      </w:r>
      <w:r>
        <w:t xml:space="preserve">can reduce its reliance on foreign technicians for complex repairs.</w:t>
      </w:r>
    </w:p>
    <w:bookmarkStart w:id="28" w:name="vocational-training-and-education"/>
    <w:p>
      <w:pPr>
        <w:pStyle w:val="Heading3"/>
      </w:pPr>
      <w:r>
        <w:t xml:space="preserve">1. Vocational Training and Education</w:t>
      </w:r>
    </w:p>
    <w:p>
      <w:pPr>
        <w:pStyle w:val="FirstParagraph"/>
      </w:pPr>
      <w:r>
        <w:t xml:space="preserve">To address the skills gap, there is a pressing need for specialized training programs tailored to the realities of the local market. Universities and vocational institutes in</w:t>
      </w:r>
      <w:r>
        <w:t xml:space="preserve"> </w:t>
      </w:r>
      <w:r>
        <w:rPr>
          <w:bCs/>
          <w:b/>
        </w:rPr>
        <w:t xml:space="preserve">Myanmar Yangon</w:t>
      </w:r>
      <w:r>
        <w:t xml:space="preserve"> </w:t>
      </w:r>
      <w:r>
        <w:t xml:space="preserve">must collaborate with international automotive firms to provide curriculum that combines theoretical engineering principles with practical, context-specific problem-solving. This ensures that new graduates are equipped to handle the unique challenges of maintaining and upgrading vehicles in</w:t>
      </w:r>
      <w:r>
        <w:t xml:space="preserve"> </w:t>
      </w:r>
      <w:r>
        <w:rPr>
          <w:bCs/>
          <w:b/>
        </w:rPr>
        <w:t xml:space="preserve">Myanmar Yangon</w:t>
      </w:r>
      <w:r>
        <w:t xml:space="preserve">.</w:t>
      </w:r>
    </w:p>
    <w:bookmarkEnd w:id="28"/>
    <w:bookmarkStart w:id="29" w:name="X2f36ec5ddbd2e3829bb9fd2c8d15a68d3d5cfc4"/>
    <w:p>
      <w:pPr>
        <w:pStyle w:val="Heading3"/>
      </w:pPr>
      <w:r>
        <w:t xml:space="preserve">2. Supporting Small and Medium Enterprises (SMEs)</w:t>
      </w:r>
    </w:p>
    <w:p>
      <w:pPr>
        <w:pStyle w:val="FirstParagraph"/>
      </w:pPr>
      <w:r>
        <w:t xml:space="preserve">The automotive aftermarket in</w:t>
      </w:r>
      <w:r>
        <w:t xml:space="preserve"> </w:t>
      </w:r>
      <w:r>
        <w:rPr>
          <w:bCs/>
          <w:b/>
        </w:rPr>
        <w:t xml:space="preserve">Myanmar Yangon</w:t>
      </w:r>
      <w:r>
        <w:t xml:space="preserve">, comprising garages, spare parts distributors, and repair shops, forms the backbone of vehicle maintenance. Engineering standards must be disseminated to these SMEs to ensure quality control. An</w:t>
      </w:r>
      <w:r>
        <w:t xml:space="preserve"> </w:t>
      </w:r>
      <w:r>
        <w:rPr>
          <w:bCs/>
          <w:b/>
        </w:rPr>
        <w:t xml:space="preserve">Automotive Engineer</w:t>
      </w:r>
      <w:r>
        <w:t xml:space="preserve"> </w:t>
      </w:r>
      <w:r>
        <w:t xml:space="preserve">acting as a consultant or technical advisor can help these businesses adopt best practices, leading to higher customer satisfaction and longer vehicle lifespans.</w:t>
      </w:r>
    </w:p>
    <w:bookmarkEnd w:id="29"/>
    <w:bookmarkEnd w:id="30"/>
    <w:bookmarkStart w:id="31" w:name="X7c24357456e9e082abe4e8e2311032ef992aee7"/>
    <w:p>
      <w:pPr>
        <w:pStyle w:val="Heading2"/>
      </w:pPr>
      <w:r>
        <w:t xml:space="preserve">VI. Future Outlook: Electrification in Urban Myanmar</w:t>
      </w:r>
    </w:p>
    <w:p>
      <w:pPr>
        <w:pStyle w:val="FirstParagraph"/>
      </w:pPr>
      <w:r>
        <w:t xml:space="preserve">Myanmar Yangon, the niche market for two-wheelers and short-range three-wheelers is ripe for electrification. The</w:t>
      </w:r>
      <w:r>
        <w:t xml:space="preserve"> </w:t>
      </w:r>
      <w:r>
        <w:rPr>
          <w:bCs/>
          <w:b/>
        </w:rPr>
        <w:t xml:space="preserve">Automotive Engineer</w:t>
      </w:r>
      <w:r>
        <w:t xml:space="preserve"> </w:t>
      </w:r>
      <w:r>
        <w:t xml:space="preserve">must lead the development of localized EV solutions, focusing on battery swapping technologies that are faster and more practical than traditional plug-in charging in dense urban environments.</w:t>
      </w:r>
    </w:p>
    <w:p>
      <w:pPr>
        <w:pStyle w:val="BodyText"/>
      </w:pPr>
      <w:r>
        <w:t xml:space="preserve">Innovations such as solar-powered charging stations, leveraging Myanmar’s abundant sunlight, can be integrated into the urban fabric of</w:t>
      </w:r>
      <w:r>
        <w:t xml:space="preserve"> </w:t>
      </w:r>
      <w:r>
        <w:rPr>
          <w:bCs/>
          <w:b/>
        </w:rPr>
        <w:t xml:space="preserve">Myanmar Yangon</w:t>
      </w:r>
      <w:r>
        <w:t xml:space="preserve">. Engineers must also consider the lifecycle management of batteries, ensuring that waste is handled responsibly. This holistic approach to engineering is crucial for ensuring that the transition to electric mobility in</w:t>
      </w:r>
      <w:r>
        <w:t xml:space="preserve"> </w:t>
      </w:r>
      <w:r>
        <w:rPr>
          <w:bCs/>
          <w:b/>
        </w:rPr>
        <w:t xml:space="preserve">Myanmar Yangon</w:t>
      </w:r>
      <w:r>
        <w:t xml:space="preserve"> </w:t>
      </w:r>
      <w:r>
        <w:t xml:space="preserve">is both environmentally sound and economically viable.</w:t>
      </w:r>
    </w:p>
    <w:bookmarkEnd w:id="31"/>
    <w:bookmarkStart w:id="32" w:name="vii.-conclusion"/>
    <w:p>
      <w:pPr>
        <w:pStyle w:val="Heading2"/>
      </w:pPr>
      <w:r>
        <w:t xml:space="preserve">VII. Conclusion</w:t>
      </w:r>
    </w:p>
    <w:p>
      <w:pPr>
        <w:pStyle w:val="FirstParagraph"/>
      </w:pPr>
      <w:r>
        <w:t xml:space="preserve">The future of the automotive sector in Southeast Asia hinges on the ability of local industries to adapt global technologies to regional realities. For</w:t>
      </w:r>
      <w:r>
        <w:t xml:space="preserve"> </w:t>
      </w:r>
      <w:r>
        <w:rPr>
          <w:bCs/>
          <w:b/>
        </w:rPr>
        <w:t xml:space="preserve">Myanmar Yangon</w:t>
      </w:r>
      <w:r>
        <w:t xml:space="preserve">, this adaptation is driven by the expertise and innovation of its local engineering community. The</w:t>
      </w:r>
      <w:r>
        <w:t xml:space="preserve"> </w:t>
      </w:r>
      <w:r>
        <w:rPr>
          <w:bCs/>
          <w:b/>
        </w:rPr>
        <w:t xml:space="preserve">Automotive Engineer</w:t>
      </w:r>
      <w:r>
        <w:t xml:space="preserve"> </w:t>
      </w:r>
      <w:r>
        <w:t xml:space="preserve">in this region faces a distinct set of challenges, from harsh environmental conditions to infrastructural limitations, but these challenges also present opportunities for creative problem-solving.</w:t>
      </w:r>
    </w:p>
    <w:p>
      <w:pPr>
        <w:pStyle w:val="BodyText"/>
      </w:pPr>
      <w:r>
        <w:t xml:space="preserve">This conference paper has highlighted that the role of the engineer extends beyond technical specifications; it involves economic stewardship, environmental responsibility, and social development. By investing in engineering education and fostering a supportive regulatory environment in</w:t>
      </w:r>
      <w:r>
        <w:t xml:space="preserve"> </w:t>
      </w:r>
      <w:r>
        <w:rPr>
          <w:bCs/>
          <w:b/>
        </w:rPr>
        <w:t xml:space="preserve">Myanmar Yangon</w:t>
      </w:r>
      <w:r>
        <w:t xml:space="preserve">, stakeholders can unlock significant value for the nation. The path forward requires collaboration between government bodies, educational institutions, and the private sector to empower</w:t>
      </w:r>
      <w:r>
        <w:t xml:space="preserve"> </w:t>
      </w:r>
      <w:r>
        <w:rPr>
          <w:bCs/>
          <w:b/>
        </w:rPr>
        <w:t xml:space="preserve">Automotive Engineers</w:t>
      </w:r>
      <w:r>
        <w:t xml:space="preserve"> </w:t>
      </w:r>
      <w:r>
        <w:t xml:space="preserve">to build a more sustainable, efficient, and resilient automotive ecosystem in</w:t>
      </w:r>
      <w:r>
        <w:t xml:space="preserve"> </w:t>
      </w:r>
      <w:r>
        <w:rPr>
          <w:bCs/>
          <w:b/>
        </w:rPr>
        <w:t xml:space="preserve">Myanmar Yangon</w:t>
      </w:r>
      <w:r>
        <w:t xml:space="preserve">. As Myanmar continues its economic development journey, the strategic focus on local engineering capacity will be decisive in shaping a modern mobility landscape that serves the needs of its growing population.</w:t>
      </w:r>
    </w:p>
    <w:bookmarkEnd w:id="32"/>
    <w:bookmarkStart w:id="33" w:name="viii.-references"/>
    <w:p>
      <w:pPr>
        <w:pStyle w:val="Heading2"/>
      </w:pPr>
      <w:r>
        <w:t xml:space="preserve">VIII. References</w:t>
      </w:r>
    </w:p>
    <w:p>
      <w:pPr>
        <w:numPr>
          <w:ilvl w:val="0"/>
          <w:numId w:val="1001"/>
        </w:numPr>
        <w:pStyle w:val="Compact"/>
      </w:pPr>
      <w:r>
        <w:t xml:space="preserve">Ministry of Transport and Communications, Myanmar. (2023). *National Infrastructure Development Plan.* Yangon.</w:t>
      </w:r>
    </w:p>
    <w:p>
      <w:pPr>
        <w:numPr>
          <w:ilvl w:val="0"/>
          <w:numId w:val="1001"/>
        </w:numPr>
        <w:pStyle w:val="Compact"/>
      </w:pPr>
      <w:r>
        <w:t xml:space="preserve">Southeast Asia Automotive Industry Report. (2024). *Market Trends and Forecasts.* Bangkok: Regional Economic Institute.</w:t>
      </w:r>
    </w:p>
    <w:p>
      <w:pPr>
        <w:numPr>
          <w:ilvl w:val="0"/>
          <w:numId w:val="1001"/>
        </w:numPr>
        <w:pStyle w:val="Compact"/>
      </w:pPr>
      <w:r>
        <w:t xml:space="preserve">Han, T. &amp; Win, S. (2022). "Challenges of Vehicle Maintenance in Tropical Climates." *Journal of Southeast Asian Engineering*, 15(3), 45-60.</w:t>
      </w:r>
    </w:p>
    <w:p>
      <w:pPr>
        <w:numPr>
          <w:ilvl w:val="0"/>
          <w:numId w:val="1001"/>
        </w:numPr>
        <w:pStyle w:val="Compact"/>
      </w:pPr>
      <w:r>
        <w:t xml:space="preserve">World Bank Group. (2023). *Urban Mobility and Traffic Congestion in Yangon.* Washington, D.C.</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Development of the Automotive Sector in Myanmar Yangon: A Conference Paper</dc:title>
  <dc:creator/>
  <dc:language>en</dc:language>
  <cp:keywords/>
  <dcterms:created xsi:type="dcterms:W3CDTF">2026-07-29T11:25:31Z</dcterms:created>
  <dcterms:modified xsi:type="dcterms:W3CDTF">2026-07-29T11:25:31Z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