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w:t>
      </w:r>
      <w:r>
        <w:t xml:space="preserve"> </w:t>
      </w:r>
      <w:r>
        <w:t xml:space="preserve">Sustainable</w:t>
      </w:r>
      <w:r>
        <w:t xml:space="preserve"> </w:t>
      </w:r>
      <w:r>
        <w:t xml:space="preserve">Mobility</w:t>
      </w:r>
      <w:r>
        <w:t xml:space="preserve"> </w:t>
      </w:r>
      <w:r>
        <w:t xml:space="preserve">Landscape:</w:t>
      </w:r>
      <w:r>
        <w:t xml:space="preserve"> </w:t>
      </w:r>
      <w:r>
        <w:t xml:space="preserve">Perspectives</w:t>
      </w:r>
      <w:r>
        <w:t xml:space="preserve"> </w:t>
      </w:r>
      <w:r>
        <w:t xml:space="preserve">from</w:t>
      </w:r>
      <w:r>
        <w:t xml:space="preserve"> </w:t>
      </w:r>
      <w:r>
        <w:t xml:space="preserve">Netherlands</w:t>
      </w:r>
      <w:r>
        <w:t xml:space="preserve"> </w:t>
      </w:r>
      <w:r>
        <w:t xml:space="preserve">Amsterdam</w:t>
      </w:r>
    </w:p>
    <w:bookmarkStart w:id="29" w:name="X28b4c0e0587a4a727dd256d6194b88e20fed21f"/>
    <w:p>
      <w:pPr>
        <w:pStyle w:val="Heading1"/>
      </w:pPr>
      <w:r>
        <w:t xml:space="preserve">The Evolution of the Automotive Engineer in a Sustainable Mobility Landscape</w:t>
      </w:r>
    </w:p>
    <w:bookmarkStart w:id="21" w:name="perspectives-from-netherlands-amsterdam"/>
    <w:p>
      <w:pPr>
        <w:pStyle w:val="Heading2"/>
      </w:pPr>
      <w:r>
        <w:t xml:space="preserve">Perspectives from Netherlands Amsterdam</w:t>
      </w:r>
    </w:p>
    <w:p>
      <w:pPr>
        <w:pStyle w:val="FirstParagraph"/>
      </w:pPr>
      <w:r>
        <w:rPr>
          <w:bCs/>
          <w:b/>
        </w:rPr>
        <w:t xml:space="preserve">J. van der Berg, Ph.D.</w:t>
      </w:r>
    </w:p>
    <w:p>
      <w:pPr>
        <w:pStyle w:val="BodyText"/>
      </w:pPr>
      <w:r>
        <w:t xml:space="preserve">Institute for Sustainable Transportation Technologies</w:t>
      </w:r>
      <w:r>
        <w:br/>
      </w:r>
      <w:r>
        <w:t xml:space="preserve">Amsterdam University of Applied Sciences</w:t>
      </w:r>
      <w:r>
        <w:br/>
      </w:r>
      <w:r>
        <w:t xml:space="preserve">Netherlands Amsterdam</w:t>
      </w:r>
    </w:p>
    <w:bookmarkStart w:id="20" w:name="abstract"/>
    <w:p>
      <w:pPr>
        <w:pStyle w:val="Heading3"/>
      </w:pPr>
      <w:r>
        <w:t xml:space="preserve">Abstract</w:t>
      </w:r>
    </w:p>
    <w:p>
      <w:pPr>
        <w:pStyle w:val="FirstParagraph"/>
      </w:pPr>
      <w:r>
        <w:t xml:space="preserve">This conference paper examines the profound transformation of the role of the Automotive Engineer in the contemporary European mobility sector, with a specific focus on the technological and regulatory environment present in Netherlands Amsterdam. As global mandates shift toward decarbonization and digitalization, traditional mechanical engineering paradigms are being superseded by multidisciplinary approaches integrating software development, data science, and sustainable materials engineering. This study analyzes how automotive engineers must adapt to the unique infrastructural challenges of high-density urban centers like Amsterdam while contributing to national goals for a zero-emission future. The findings suggest that the modern Automotive Engineer is no longer confined to hardware optimization but serves as a critical node in complex smart-city ecosystems.</w:t>
      </w:r>
    </w:p>
    <w:bookmarkEnd w:id="20"/>
    <w:bookmarkEnd w:id="21"/>
    <w:bookmarkStart w:id="22" w:name="introduction"/>
    <w:p>
      <w:pPr>
        <w:pStyle w:val="Heading2"/>
      </w:pPr>
      <w:r>
        <w:t xml:space="preserve">1. Introduction</w:t>
      </w:r>
    </w:p>
    <w:p>
      <w:pPr>
        <w:pStyle w:val="FirstParagraph"/>
      </w:pPr>
      <w:r>
        <w:t xml:space="preserve">The automotive industry stands at a historical crossroads, driven by stringent environmental regulations, consumer demand for connectivity, and the urgent need for sustainable development. Central to this transformation is the role of the Automotive Engineer. Historically viewed as specialists in mechanical systems such as internal combustion engines and chassis dynamics, today’s engineers must possess a holistic understanding of electric powertrains, autonomous driving algorithms, and lifecycle sustainability.</w:t>
      </w:r>
    </w:p>
    <w:p>
      <w:pPr>
        <w:pStyle w:val="BodyText"/>
      </w:pPr>
      <w:r>
        <w:t xml:space="preserve">This paper specifically contextualizes these shifts within</w:t>
      </w:r>
      <w:r>
        <w:t xml:space="preserve"> </w:t>
      </w:r>
      <w:r>
        <w:rPr>
          <w:bCs/>
          <w:b/>
        </w:rPr>
        <w:t xml:space="preserve">Netherlands Amsterdam</w:t>
      </w:r>
      <w:r>
        <w:t xml:space="preserve">, a city that has become a global testbed for innovative mobility solutions. Amsterdam’s ambitious goals to achieve carbon neutrality by 2050 and its dense urban infrastructure present unique challenges and opportunities for engineering professionals. By focusing on this locale, we can better understand the practical application of advanced automotive engineering principles in real-world scenarios where space is limited, public transport is integrated with personal mobility options, and environmental standards are exceptionally high.</w:t>
      </w:r>
    </w:p>
    <w:bookmarkEnd w:id="22"/>
    <w:bookmarkStart w:id="23" w:name="X0d934ef783306c2432762c3418936cf100d1bcb"/>
    <w:p>
      <w:pPr>
        <w:pStyle w:val="Heading2"/>
      </w:pPr>
      <w:r>
        <w:t xml:space="preserve">2. The Shifting Paradigm: From Mechanics to Mechatronics and Software</w:t>
      </w:r>
    </w:p>
    <w:p>
      <w:pPr>
        <w:pStyle w:val="FirstParagraph"/>
      </w:pPr>
      <w:r>
        <w:t xml:space="preserve">The core competency of the Automotive Engineer has expanded drastically. In previous decades, success was measured by horsepower efficiency and fuel economy. Today, these metrics have been replaced by kilowatt-hour efficiency, software update capabilities (Over-the-Air updates), and sensor integration precision. The modern Automotive Engineer must navigate a convergence of disciplines.</w:t>
      </w:r>
    </w:p>
    <w:p>
      <w:pPr>
        <w:pStyle w:val="BodyText"/>
      </w:pPr>
      <w:r>
        <w:t xml:space="preserve">In the context of</w:t>
      </w:r>
      <w:r>
        <w:t xml:space="preserve"> </w:t>
      </w:r>
      <w:r>
        <w:rPr>
          <w:bCs/>
          <w:b/>
        </w:rPr>
        <w:t xml:space="preserve">Netherlands Amsterdam</w:t>
      </w:r>
      <w:r>
        <w:t xml:space="preserve">, this shift is evident in the rapid adoption of Electric Vehicles (EVs). Engineers are no longer just designing vehicles; they are designing energy storage systems that interface with smart grids. The "Vehicle-to-Grid" (V2G) technology, which allows EVs to feed energy back into the local grid during peak demand, requires deep expertise in both electrical engineering and software protocol development. Consequently, Automotive Engineers working in this region must collaborate closely with urban planners and energy providers to ensure that their designs support the broader infrastructure needs of the city.</w:t>
      </w:r>
    </w:p>
    <w:bookmarkEnd w:id="23"/>
    <w:bookmarkStart w:id="24" w:name="X509abe47364c3f6e8d8a703dafb0e87926db661"/>
    <w:p>
      <w:pPr>
        <w:pStyle w:val="Heading2"/>
      </w:pPr>
      <w:r>
        <w:t xml:space="preserve">3. Urban Mobility Challenges: The Amsterdam Context</w:t>
      </w:r>
    </w:p>
    <w:p>
      <w:pPr>
        <w:pStyle w:val="FirstParagraph"/>
      </w:pPr>
      <w:r>
        <w:rPr>
          <w:bCs/>
          <w:b/>
        </w:rPr>
        <w:t xml:space="preserve">Netherlands Amsterdam</w:t>
      </w:r>
      <w:r>
        <w:t xml:space="preserve"> </w:t>
      </w:r>
      <w:r>
        <w:t xml:space="preserve">is characterized by its narrow streets, extensive canal systems, and high population density. These geographical constraints make traditional large-scale vehicle engineering less applicable for personal transport within the city center. Instead, the focus has shifted toward compact mobility solutions and shared autonomous pods.</w:t>
      </w:r>
    </w:p>
    <w:p>
      <w:pPr>
        <w:pStyle w:val="BodyText"/>
      </w:pPr>
      <w:r>
        <w:t xml:space="preserve">The Automotive Engineer in this environment must prioritize miniaturization and versatility. For instance, recent projects involving automated shuttles in Amsterdam require engineers to design vehicles that are not only safe but also aesthetically pleasing enough to fit into heritage-rich environments without disrupting the urban fabric. Furthermore, safety systems must be hyper-localized; algorithms trained on open highways may fail in the chaotic, bike-dense streets of Amsterdam. Therefore, Automotive Engineers must specialize in adaptive AI systems that can react to unpredictable human behaviors typical of European urban centers.</w:t>
      </w:r>
    </w:p>
    <w:bookmarkEnd w:id="24"/>
    <w:bookmarkStart w:id="25" w:name="sustainability-and-circular-economy"/>
    <w:p>
      <w:pPr>
        <w:pStyle w:val="Heading2"/>
      </w:pPr>
      <w:r>
        <w:t xml:space="preserve">4. Sustainability and Circular Economy</w:t>
      </w:r>
    </w:p>
    <w:p>
      <w:pPr>
        <w:pStyle w:val="FirstParagraph"/>
      </w:pPr>
      <w:r>
        <w:t xml:space="preserve">Sustainability is no longer a buzzword but a regulatory requirement enforced by the European Union and local municipalities in</w:t>
      </w:r>
      <w:r>
        <w:t xml:space="preserve"> </w:t>
      </w:r>
      <w:r>
        <w:rPr>
          <w:bCs/>
          <w:b/>
        </w:rPr>
        <w:t xml:space="preserve">Netherlands Amsterdam</w:t>
      </w:r>
      <w:r>
        <w:t xml:space="preserve">. The role of the Automotive Engineer now heavily incorporates life-cycle assessment (LCA) methodologies. Engineers are tasked with selecting materials that are recyclable, reducing the carbon footprint during manufacturing, and ensuring end-of-life recoverability.</w:t>
      </w:r>
    </w:p>
    <w:p>
      <w:pPr>
        <w:pStyle w:val="BodyText"/>
      </w:pPr>
      <w:r>
        <w:t xml:space="preserve">Amsterdam’s Circular Economy Program aims to make all basic products reusable by 2050. This directive influences Automotive Engineers to innovate in battery chemistry and material composition. For example, engineers are currently researching solid-state batteries that offer higher energy density with fewer critical raw materials like cobalt. Additionally, the use of bio-based composites for interior components is being explored to reduce reliance on petroleum-based plastics. The Automotive Engineer must thus act as an environmental steward, ensuring that every design decision aligns with the strict sustainability metrics demanded by Dutch regulatory bodies.</w:t>
      </w:r>
    </w:p>
    <w:bookmarkEnd w:id="25"/>
    <w:bookmarkStart w:id="26" w:name="data-security-and-ethical-responsibility"/>
    <w:p>
      <w:pPr>
        <w:pStyle w:val="Heading2"/>
      </w:pPr>
      <w:r>
        <w:t xml:space="preserve">5. Data Security and Ethical Responsibility</w:t>
      </w:r>
    </w:p>
    <w:p>
      <w:pPr>
        <w:pStyle w:val="FirstParagraph"/>
      </w:pPr>
      <w:r>
        <w:t xml:space="preserve">As vehicles become rolling data centers, the responsibility of the Automotive Engineer extends to cybersecurity and data privacy. In</w:t>
      </w:r>
      <w:r>
        <w:t xml:space="preserve"> </w:t>
      </w:r>
      <w:r>
        <w:rPr>
          <w:bCs/>
          <w:b/>
        </w:rPr>
        <w:t xml:space="preserve">Netherlands Amsterdam</w:t>
      </w:r>
      <w:r>
        <w:t xml:space="preserve">, where smart city initiatives are prevalent, cars communicate with traffic lights, parking sensors, and other vehicles (V2X communication). This connectivity introduces significant security vulnerabilities.</w:t>
      </w:r>
    </w:p>
    <w:p>
      <w:pPr>
        <w:pStyle w:val="BodyText"/>
      </w:pPr>
      <w:r>
        <w:t xml:space="preserve">Automotive Engineers must implement robust encryption standards and fail-safe mechanisms to prevent hacking attempts that could compromise passenger safety or urban infrastructure. Furthermore, ethical considerations regarding autonomous decision-making in critical scenarios are paramount. Engineers are increasingly involved in defining the ethical algorithms that guide autonomous vehicles, ensuring that their decisions align with societal norms and legal frameworks established by Dutch authorities.</w:t>
      </w:r>
    </w:p>
    <w:bookmarkEnd w:id="26"/>
    <w:bookmarkStart w:id="27" w:name="conclusion"/>
    <w:p>
      <w:pPr>
        <w:pStyle w:val="Heading2"/>
      </w:pPr>
      <w:r>
        <w:t xml:space="preserve">6. Conclusion</w:t>
      </w:r>
    </w:p>
    <w:p>
      <w:pPr>
        <w:pStyle w:val="FirstParagraph"/>
      </w:pPr>
      <w:r>
        <w:t xml:space="preserve">The role of the Automotive Engineer is undergoing a radical evolution, driven by technological innovation and environmental imperatives. In the specific context of</w:t>
      </w:r>
      <w:r>
        <w:t xml:space="preserve"> </w:t>
      </w:r>
      <w:r>
        <w:rPr>
          <w:bCs/>
          <w:b/>
        </w:rPr>
        <w:t xml:space="preserve">Netherlands Amsterdam</w:t>
      </w:r>
      <w:r>
        <w:t xml:space="preserve">, these engineers are at the forefront of developing sustainable, compact, and intelligent mobility solutions that address the unique challenges of dense urban living. The successful automotive engineer of the future must be a hybrid professional: part mechanical expert, part software developer, and part environmental ethicist.</w:t>
      </w:r>
    </w:p>
    <w:p>
      <w:pPr>
        <w:pStyle w:val="BodyText"/>
      </w:pPr>
      <w:r>
        <w:t xml:space="preserve">As</w:t>
      </w:r>
      <w:r>
        <w:t xml:space="preserve"> </w:t>
      </w:r>
      <w:r>
        <w:rPr>
          <w:bCs/>
          <w:b/>
        </w:rPr>
        <w:t xml:space="preserve">Netherlands Amsterdam</w:t>
      </w:r>
      <w:r>
        <w:t xml:space="preserve"> </w:t>
      </w:r>
      <w:r>
        <w:t xml:space="preserve">continues to serve as a model for sustainable urban mobility globally, the insights gained from its engineering communities will be invaluable. The integration of advanced engineering practices with local infrastructure needs demonstrates that the future of automotive technology is not just about building better cars, but about creating integrated, sustainable ecosystems. It is imperative that academic institutions and industry leaders continue to collaborate to train this new generation of Automotive Engineers, ensuring they are equipped with the diverse skill sets required to navigate the complexities of modern mobility.</w:t>
      </w:r>
    </w:p>
    <w:bookmarkEnd w:id="27"/>
    <w:bookmarkStart w:id="28" w:name="references"/>
    <w:p>
      <w:pPr>
        <w:pStyle w:val="Heading2"/>
      </w:pPr>
      <w:r>
        <w:t xml:space="preserve">References</w:t>
      </w:r>
    </w:p>
    <w:p>
      <w:pPr>
        <w:pStyle w:val="FirstParagraph"/>
      </w:pPr>
      <w:r>
        <w:t xml:space="preserve">[1] European Commission. (2023). *Fit for 55: Delivering the EU's 2030 Climate Target on the way to climate neutrality*. Brussels.</w:t>
      </w:r>
    </w:p>
    <w:p>
      <w:pPr>
        <w:pStyle w:val="BodyText"/>
      </w:pPr>
      <w:r>
        <w:t xml:space="preserve">[2] Municipality of Amsterdam. (2024). *Circular Economy Programme 4.0*. City of Amsterdam Publications.</w:t>
      </w:r>
    </w:p>
    <w:p>
      <w:pPr>
        <w:pStyle w:val="BodyText"/>
      </w:pPr>
      <w:r>
        <w:t xml:space="preserve">[3] Smith, J., &amp; De Vries, L. (2023). "Smart Grid Integration for EVs in Urban Environments." *Journal of Sustainable Transportation*, 15(2), 112-129.</w:t>
      </w:r>
    </w:p>
    <w:p>
      <w:pPr>
        <w:pStyle w:val="BodyText"/>
      </w:pPr>
      <w:r>
        <w:t xml:space="preserve">[4] Bosch, R. (2024). *Automotive Handbuch: Electric Mobility and Digitalization*. Springer Vieweg.</w:t>
      </w:r>
    </w:p>
    <w:p>
      <w:pPr>
        <w:pStyle w:val="BodyText"/>
      </w:pPr>
      <w:r>
        <w:t xml:space="preserve">[5] Van der Meer, A. (2023). "Challenges of Autonomous Vehicles in Historic Urban Centers." *International Conference on Urban Engineering*, Amsterdam.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Automotive Engineer in a Sustainable Mobility Landscape: Perspectives from Netherlands Amsterdam</dc:title>
  <dc:creator/>
  <cp:keywords/>
  <dcterms:created xsi:type="dcterms:W3CDTF">2026-07-29T18:38:31Z</dcterms:created>
  <dcterms:modified xsi:type="dcterms:W3CDTF">2026-07-29T18:38:31Z</dcterms:modified>
</cp:coreProperties>
</file>

<file path=docProps/custom.xml><?xml version="1.0" encoding="utf-8"?>
<Properties xmlns="http://schemas.openxmlformats.org/officeDocument/2006/custom-properties" xmlns:vt="http://schemas.openxmlformats.org/officeDocument/2006/docPropsVTypes"/>
</file>