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Mobility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768939feaa769441d6f302eced3bed50cf12743"/>
    <w:p>
      <w:pPr>
        <w:pStyle w:val="Heading1"/>
      </w:pPr>
      <w:r>
        <w:t xml:space="preserve">The Role of the Automotive Engineer in Shaping the Future of Mobility in United States Los Angeles</w:t>
      </w:r>
    </w:p>
    <w:p>
      <w:pPr>
        <w:pStyle w:val="FirstParagraph"/>
      </w:pPr>
      <w:r>
        <w:t xml:space="preserve">Prepared by: [Your Name]</w:t>
      </w:r>
      <w:r>
        <w:br/>
      </w:r>
      <w:r>
        <w:t xml:space="preserve">Department: Mechanical and Aerospace Engineering</w:t>
      </w:r>
      <w:r>
        <w:t xml:space="preserve"> </w:t>
      </w:r>
      <w:r>
        <w:t xml:space="preserve">University Institution Affiliation Here, California, USA</w:t>
      </w:r>
    </w:p>
    <w:p>
      <w:pPr>
        <w:pStyle w:val="BodyText"/>
      </w:pPr>
      <w:r>
        <w:rPr>
          <w:bCs/>
          <w:b/>
        </w:rPr>
        <w:t xml:space="preserve">Abstract:</w:t>
      </w:r>
    </w:p>
    <w:p>
      <w:pPr>
        <w:pStyle w:val="BodyText"/>
      </w:pPr>
      <w:r>
        <w:t xml:space="preserve">The automotive landscape is undergoing an unprecedented transformation driven by electrification, autonomous driving technologies, and connectivity. The United States Los Angeles represents a unique crucible for these innovations due to its dense population complex infrastructure heavy traffic congestion challenges coupled with stringent environmental regulations. This paper explores the critical role of the</w:t>
      </w:r>
      <w:r>
        <w:t xml:space="preserve"> </w:t>
      </w:r>
      <w:r>
        <w:rPr>
          <w:bCs/>
          <w:b/>
        </w:rPr>
        <w:t xml:space="preserve">Automotive Engineer</w:t>
      </w:r>
      <w:r>
        <w:t xml:space="preserve"> </w:t>
      </w:r>
      <w:r>
        <w:t xml:space="preserve">in addressing these specific regional challenges within</w:t>
      </w:r>
      <w:r>
        <w:t xml:space="preserve"> </w:t>
      </w:r>
      <w:r>
        <w:rPr>
          <w:bCs/>
          <w:b/>
        </w:rPr>
        <w:t xml:space="preserve">United States Los Angeles</w:t>
      </w:r>
      <w:r>
        <w:t xml:space="preserve">. Through a detailed analysis of battery technology optimization, software integration for autonomous systems, and sustainable manufacturing practices this study highlights how modern engineering solutions can significantly enhance mobility efficiency and reduce carbon emissions. Furthermore it emphasizes the interdisciplinary nature of contemporary automotive engineering where mechanical electrical computer science and environmental disciplines converge to create holistic vehicle architectures tailored for urban environments like Los Angeles.</w:t>
      </w:r>
    </w:p>
    <w:bookmarkStart w:id="20" w:name="introduction"/>
    <w:p>
      <w:pPr>
        <w:pStyle w:val="Heading2"/>
      </w:pPr>
      <w:r>
        <w:t xml:space="preserve">1. Introduction</w:t>
      </w:r>
    </w:p>
    <w:p>
      <w:pPr>
        <w:pStyle w:val="FirstParagraph"/>
      </w:pPr>
      <w:r>
        <w:t xml:space="preserve">The city of Los Angeles in the United States has long been synonymous with automobile culture. From its inception as a sprawling metropolis dependent on personal vehicles to its current status as a hub for entertainment technology and logistics the car remains an indispensable mode of transportation. However this reliance comes at a significant cost air pollution traffic congestion and greenhouse gas emissions are pressing issues that demand innovative solutions. In response the</w:t>
      </w:r>
      <w:r>
        <w:t xml:space="preserve"> </w:t>
      </w:r>
      <w:r>
        <w:rPr>
          <w:bCs/>
          <w:b/>
        </w:rPr>
        <w:t xml:space="preserve">United States Los Angeles</w:t>
      </w:r>
      <w:r>
        <w:t xml:space="preserve"> </w:t>
      </w:r>
      <w:r>
        <w:t xml:space="preserve">region has implemented aggressive policies aimed at reducing vehicular emissions including strict zero-emission vehicle mandates and extensive investments in public transit infrastructure.</w:t>
      </w:r>
    </w:p>
    <w:p>
      <w:pPr>
        <w:pStyle w:val="BodyText"/>
      </w:pPr>
      <w:r>
        <w:t xml:space="preserve">Navigating these regulatory pressures while meeting consumer demands for performance safety and comfort requires advanced engineering expertise. The</w:t>
      </w:r>
      <w:r>
        <w:t xml:space="preserve"> </w:t>
      </w:r>
      <w:r>
        <w:rPr>
          <w:bCs/>
          <w:b/>
        </w:rPr>
        <w:t xml:space="preserve">Automotive Engineer</w:t>
      </w:r>
      <w:r>
        <w:t xml:space="preserve"> </w:t>
      </w:r>
      <w:r>
        <w:t xml:space="preserve">today must possess not only traditional mechanical design skills but also proficiency in electrical systems software development materials science and data analytics. This paper aims to examine how automotive engineers are adapting their methodologies to tackle the unique challenges posed by operating in one of America’s largest metropolitan areas specifically focusing on technical innovations that support sustainable urban mobility.</w:t>
      </w:r>
    </w:p>
    <w:bookmarkEnd w:id="20"/>
    <w:bookmarkStart w:id="21" w:name="the-evolution-of-the-automotive-engineer"/>
    <w:p>
      <w:pPr>
        <w:pStyle w:val="Heading2"/>
      </w:pPr>
      <w:r>
        <w:t xml:space="preserve">2. The Evolution of the Automotive Engineer</w:t>
      </w:r>
    </w:p>
    <w:p>
      <w:pPr>
        <w:pStyle w:val="FirstParagraph"/>
      </w:pPr>
      <w:r>
        <w:t xml:space="preserve">The role of the</w:t>
      </w:r>
      <w:r>
        <w:t xml:space="preserve"> </w:t>
      </w:r>
      <w:r>
        <w:rPr>
          <w:bCs/>
          <w:b/>
        </w:rPr>
        <w:t xml:space="preserve">Automotive Engineer</w:t>
      </w:r>
      <w:r>
        <w:t xml:space="preserve"> </w:t>
      </w:r>
      <w:r>
        <w:t xml:space="preserve">has evolved significantly over recent decades. Traditionally focused primarily on internal combustion engine optimization chassis design and aerodynamics engineers now deal with highly complex hybrid electric architectures software-defined vehicles and artificial intelligence algorithms. In the context of</w:t>
      </w:r>
      <w:r>
        <w:t xml:space="preserve"> </w:t>
      </w:r>
      <w:r>
        <w:rPr>
          <w:bCs/>
          <w:b/>
        </w:rPr>
        <w:t xml:space="preserve">United States Los Angeles</w:t>
      </w:r>
      <w:r>
        <w:t xml:space="preserve">, where traffic patterns are dynamic and unpredictable, engineers must design systems that prioritize energy efficiency during stop-and-go driving conditions as well as high-speed highway cruising.</w:t>
      </w:r>
    </w:p>
    <w:p>
      <w:pPr>
        <w:pStyle w:val="BodyText"/>
      </w:pPr>
      <w:r>
        <w:t xml:space="preserve">Modern automotive engineering is inherently interdisciplinary. Engineers collaborate closely with software developers to create user interfaces for infotainment systems navigation platforms and driver assistance features. They work alongside materials scientists to develop lightweight composites that improve fuel economy without compromising structural integrity. Additionally environmental engineers play a crucial role in ensuring compliance with emissions standards set forth by state agencies such as the California Air Resources Board (CARB). This collaborative approach ensures that vehicles are not only functional but also environmentally responsible and socially beneficial.</w:t>
      </w:r>
    </w:p>
    <w:bookmarkEnd w:id="21"/>
    <w:bookmarkStart w:id="22" w:name="X91671e3a94b6f759fd90d651bd5f339b5b8205e"/>
    <w:p>
      <w:pPr>
        <w:pStyle w:val="Heading2"/>
      </w:pPr>
      <w:r>
        <w:t xml:space="preserve">3. Addressing Specific Challenges in United States Los Angeles</w:t>
      </w:r>
    </w:p>
    <w:p>
      <w:pPr>
        <w:pStyle w:val="FirstParagraph"/>
      </w:pPr>
      <w:r>
        <w:rPr>
          <w:bCs/>
          <w:b/>
        </w:rPr>
        <w:t xml:space="preserve">a) Traffic Congestion and Energy Efficiency</w:t>
      </w:r>
    </w:p>
    <w:p>
      <w:pPr>
        <w:numPr>
          <w:ilvl w:val="0"/>
          <w:numId w:val="1001"/>
        </w:numPr>
        <w:pStyle w:val="Compact"/>
      </w:pPr>
      <w:r>
        <w:t xml:space="preserve">Los Angeles suffers from some of the worst traffic congestion in the nation. For an</w:t>
      </w:r>
      <w:r>
        <w:t xml:space="preserve"> </w:t>
      </w:r>
      <w:r>
        <w:rPr>
          <w:bCs/>
          <w:b/>
        </w:rPr>
        <w:t xml:space="preserve">Automotive Engineer</w:t>
      </w:r>
      <w:r>
        <w:t xml:space="preserve">, this presents a unique opportunity to optimize electric vehicle (EV) battery management systems for frequent acceleration and deceleration cycles.</w:t>
      </w:r>
    </w:p>
    <w:p>
      <w:pPr>
        <w:numPr>
          <w:ilvl w:val="0"/>
          <w:numId w:val="1001"/>
        </w:numPr>
        <w:pStyle w:val="Compact"/>
      </w:pPr>
      <w:r>
        <w:t xml:space="preserve">Advanced regenerative braking technologies coupled with predictive energy management algorithms allow engineers to maximize range utilization in urban settings. These innovations reduce the need for frequent recharging thus alleviating strain on local power grids during peak hours.</w:t>
      </w:r>
    </w:p>
    <w:p>
      <w:pPr>
        <w:pStyle w:val="FirstParagraph"/>
      </w:pPr>
      <w:r>
        <w:rPr>
          <w:bCs/>
          <w:b/>
        </w:rPr>
        <w:t xml:space="preserve">b) Air Quality and Emissions Reduction</w:t>
      </w:r>
    </w:p>
    <w:p>
      <w:pPr>
        <w:numPr>
          <w:ilvl w:val="0"/>
          <w:numId w:val="1002"/>
        </w:numPr>
        <w:pStyle w:val="Compact"/>
      </w:pPr>
      <w:r>
        <w:t xml:space="preserve">The smog-choked skies of Southern California have historically been a major concern. While traditional combustion engines are being phased out, hybrid systems still require sophisticated engineering to minimize NOx and particulate matter emissions.</w:t>
      </w:r>
    </w:p>
    <w:p>
      <w:pPr>
        <w:numPr>
          <w:ilvl w:val="0"/>
          <w:numId w:val="1002"/>
        </w:numPr>
        <w:pStyle w:val="Compact"/>
      </w:pPr>
      <w:r>
        <w:rPr>
          <w:bCs/>
          <w:b/>
        </w:rPr>
        <w:t xml:space="preserve">Automotive Engineers</w:t>
      </w:r>
      <w:r>
        <w:t xml:space="preserve"> </w:t>
      </w:r>
      <w:r>
        <w:t xml:space="preserve">employ computational fluid dynamics (CFD) simulations to refine exhaust after-treatment systems and optimize airflow around vehicle bodies. These efforts contribute directly to cleaner air in densely populated neighborhoods throughout</w:t>
      </w:r>
      <w:r>
        <w:t xml:space="preserve"> </w:t>
      </w:r>
      <w:r>
        <w:rPr>
          <w:bCs/>
          <w:b/>
        </w:rPr>
        <w:t xml:space="preserve">United States Los Angeles</w:t>
      </w:r>
      <w:r>
        <w:t xml:space="preserve">.</w:t>
      </w:r>
    </w:p>
    <w:p>
      <w:pPr>
        <w:pStyle w:val="FirstParagraph"/>
      </w:pPr>
      <w:r>
        <w:rPr>
          <w:bCs/>
          <w:b/>
        </w:rPr>
        <w:t xml:space="preserve">c) Infrastructure Integration and Connectivity</w:t>
      </w:r>
    </w:p>
    <w:p>
      <w:pPr>
        <w:numPr>
          <w:ilvl w:val="0"/>
          <w:numId w:val="1003"/>
        </w:numPr>
        <w:pStyle w:val="Compact"/>
      </w:pPr>
      <w:r>
        <w:t xml:space="preserve">V2X (Vehicle-to-Everything) communication technology enables vehicles to exchange information with traffic signals other cars and even pedestrians. Engineers in the region are actively testing V2X protocols that can help reduce idling times improve intersection safety and enhance overall traffic flow.</w:t>
      </w:r>
    </w:p>
    <w:p>
      <w:pPr>
        <w:numPr>
          <w:ilvl w:val="0"/>
          <w:numId w:val="1003"/>
        </w:numPr>
        <w:pStyle w:val="Compact"/>
      </w:pPr>
      <w:r>
        <w:t xml:space="preserve">In</w:t>
      </w:r>
      <w:r>
        <w:t xml:space="preserve"> </w:t>
      </w:r>
      <w:r>
        <w:rPr>
          <w:bCs/>
          <w:b/>
        </w:rPr>
        <w:t xml:space="preserve">United States Los Angeles</w:t>
      </w:r>
      <w:r>
        <w:t xml:space="preserve">, where infrastructure upgrades lag behind population growth leveraging smart vehicle technologies becomes essential for improving mobility without extensive physical construction projects.</w:t>
      </w:r>
    </w:p>
    <w:bookmarkEnd w:id="22"/>
    <w:bookmarkStart w:id="23" w:name="X453b38bcf245f67bddd7e9eac8ea3697f4cfde3"/>
    <w:p>
      <w:pPr>
        <w:pStyle w:val="Heading2"/>
      </w:pPr>
      <w:r>
        <w:t xml:space="preserve">4. Technological Innovations Driven by Regional Needs</w:t>
      </w:r>
    </w:p>
    <w:p>
      <w:pPr>
        <w:pStyle w:val="FirstParagraph"/>
      </w:pPr>
      <w:r>
        <w:rPr>
          <w:bCs/>
          <w:b/>
        </w:rPr>
        <w:t xml:space="preserve">a) Battery Technology Advancements</w:t>
      </w:r>
    </w:p>
    <w:p>
      <w:pPr>
        <w:pStyle w:val="BodyText"/>
      </w:pPr>
      <w:r>
        <w:t xml:space="preserve">Battery packs constitute the heart of any electric vehicle. In</w:t>
      </w:r>
    </w:p>
    <w:p>
      <w:pPr>
        <w:pStyle w:val="BodyText"/>
      </w:pPr>
      <w:r>
        <w:t xml:space="preserve">United States Los Angeles', where ambient temperatures can vary widely throughout the year maintaining optimal battery performance is challenging. Engineers utilize thermal management systems incorporating liquid cooling heating loops and phase-change materials to ensure consistent battery life regardless of external conditions.</w:t>
      </w:r>
    </w:p>
    <w:p>
      <w:pPr>
        <w:pStyle w:val="BodyText"/>
      </w:pPr>
      <w:r>
        <w:rPr>
          <w:bCs/>
          <w:b/>
        </w:rPr>
        <w:t xml:space="preserve">b) Autonomous Driving Systems</w:t>
      </w:r>
    </w:p>
    <w:p>
      <w:pPr>
        <w:pStyle w:val="BodyText"/>
      </w:pPr>
      <w:r>
        <w:t xml:space="preserve">The complexity of navigating intersections roundabouts and construction zones makes Los Angeles an ideal testbed for autonomous driving technologies.</w:t>
      </w:r>
      <w:r>
        <w:t xml:space="preserve"> </w:t>
      </w:r>
      <w:r>
        <w:rPr>
          <w:bCs/>
          <w:b/>
        </w:rPr>
        <w:t xml:space="preserve">Automotive Engineers</w:t>
      </w:r>
      <w:r>
        <w:t xml:space="preserve"> </w:t>
      </w:r>
      <w:r>
        <w:t xml:space="preserve">must develop robust perception systems capable of interpreting complex road signage pedestrian behavior and erratic human driver actions. Machine learning models trained on vast datasets specific to local driving patterns enable self-driving cars to operate safely within the unique environment of the city.</w:t>
      </w:r>
    </w:p>
    <w:p>
      <w:pPr>
        <w:pStyle w:val="BodyText"/>
      </w:pPr>
      <w:r>
        <w:rPr>
          <w:bCs/>
          <w:b/>
        </w:rPr>
        <w:t xml:space="preserve">c) Sustainable Manufacturing Practices</w:t>
      </w:r>
    </w:p>
    <w:p>
      <w:pPr>
        <w:pStyle w:val="BodyText"/>
      </w:pPr>
      <w:r>
        <w:t xml:space="preserve">Beyond vehicle design engineers are increasingly involved in sustainable manufacturing processes. This includes utilizing recycled materials reducing water consumption during production lines and minimizing waste generation at automotive facilities located near</w:t>
      </w:r>
      <w:r>
        <w:t xml:space="preserve"> </w:t>
      </w:r>
      <w:r>
        <w:rPr>
          <w:bCs/>
          <w:b/>
        </w:rPr>
        <w:t xml:space="preserve">United States Los Angeles</w:t>
      </w:r>
      <w:r>
        <w:t xml:space="preserve">. These practices align with broader corporate social responsibility goals and regulatory expectations for environmentally friendly operations.</w:t>
      </w:r>
    </w:p>
    <w:bookmarkEnd w:id="23"/>
    <w:bookmarkStart w:id="24" w:name="X64bbf984925c8c4cefaa74c8dcd775df7c9bbcb"/>
    <w:p>
      <w:pPr>
        <w:pStyle w:val="Heading2"/>
      </w:pPr>
      <w:r>
        <w:t xml:space="preserve">5. Collaborative Frameworks for Engineering Excellence</w:t>
      </w:r>
    </w:p>
    <w:p>
      <w:pPr>
        <w:pStyle w:val="FirstParagraph"/>
      </w:pPr>
      <w:r>
        <w:t xml:space="preserve">The development of next-generation mobility solutions in</w:t>
      </w:r>
      <w:r>
        <w:t xml:space="preserve"> </w:t>
      </w:r>
      <w:r>
        <w:rPr>
          <w:bCs/>
          <w:b/>
        </w:rPr>
        <w:t xml:space="preserve">United States Los Angeles</w:t>
      </w:r>
      <w:r>
        <w:t xml:space="preserve">, necessitates strong collaboration between academia industry stakeholders government bodies and non-profit organizations. Universities play a pivotal role by producing skilled graduates who understand both theoretical foundations and practical applications relevant to local challenges.</w:t>
      </w:r>
    </w:p>
    <w:p>
      <w:pPr>
        <w:pStyle w:val="BodyText"/>
      </w:pPr>
      <w:r>
        <w:t xml:space="preserve">Tech companies specializing in AI robotics sensor technologies partner with traditional automakers to integrate cutting-edge innovations into mass-produced vehicles. Government agencies provide funding for research initiatives focused on clean energy transportation alternatives while also establishing regulatory frameworks that encourage adoption of new technologies by defining clear guidelines around safety performance testing procedures and data privacy concerns.</w:t>
      </w:r>
    </w:p>
    <w:p>
      <w:pPr>
        <w:pStyle w:val="BodyText"/>
      </w:pPr>
      <w:r>
        <w:t xml:space="preserve">Non-profit entities advocate for equitable access to advanced mobility services ensuring underserved communities benefit equally from advancements made possible through engineering ingenuity. This multi-stakeholder approach fosters an ecosystem conducive to rapid innovation while addressing broader societal needs associated with urban living in places like</w:t>
      </w:r>
      <w:r>
        <w:t xml:space="preserve"> </w:t>
      </w:r>
      <w:r>
        <w:rPr>
          <w:bCs/>
          <w:b/>
        </w:rPr>
        <w:t xml:space="preserve">United States Los Angeles</w:t>
      </w:r>
      <w:r>
        <w:t xml:space="preserve">.</w:t>
      </w:r>
    </w:p>
    <w:bookmarkEnd w:id="24"/>
    <w:bookmarkStart w:id="25" w:name="conclusion"/>
    <w:p>
      <w:pPr>
        <w:pStyle w:val="Heading2"/>
      </w:pPr>
      <w:r>
        <w:t xml:space="preserve">6. Conclusion</w:t>
      </w:r>
    </w:p>
    <w:p>
      <w:pPr>
        <w:pStyle w:val="FirstParagraph"/>
      </w:pPr>
      <w:r>
        <w:t xml:space="preserve">The future of mobility in</w:t>
      </w:r>
      <w:r>
        <w:t xml:space="preserve"> </w:t>
      </w:r>
      <w:r>
        <w:rPr>
          <w:bCs/>
          <w:b/>
        </w:rPr>
        <w:t xml:space="preserve">United States Los Angeles</w:t>
      </w:r>
      <w:r>
        <w:t xml:space="preserve">, hinges upon the ability of modern</w:t>
      </w:r>
      <w:r>
        <w:t xml:space="preserve"> </w:t>
      </w:r>
      <w:r>
        <w:rPr>
          <w:bCs/>
          <w:b/>
        </w:rPr>
        <w:t xml:space="preserve">Automotive Engineers</w:t>
      </w:r>
    </w:p>
    <w:p>
      <w:pPr>
        <w:pStyle w:val="BodyText"/>
      </w:pPr>
      <w:r>
        <w:t xml:space="preserve">As technology continues evolving at a breakneck pace it will be crucial for policymakers educators industry leaders and consumers alike recognize the pivotal role played by automotive engineering in shaping sustainable urban futures. Investing in education funding research partnerships will ensure that</w:t>
      </w:r>
      <w:r>
        <w:t xml:space="preserve"> </w:t>
      </w:r>
      <w:r>
        <w:rPr>
          <w:bCs/>
          <w:b/>
        </w:rPr>
        <w:t xml:space="preserve">United States Los Angeles</w:t>
      </w:r>
      <w:r>
        <w:t xml:space="preserve">, remains at the forefront of global transportation innovation setting examples for other cities worldwide seeking similar transformations.</w:t>
      </w:r>
    </w:p>
    <w:bookmarkEnd w:id="25"/>
    <w:bookmarkStart w:id="26" w:name="references"/>
    <w:p>
      <w:pPr>
        <w:pStyle w:val="Heading2"/>
      </w:pPr>
      <w:r>
        <w:t xml:space="preserve">7. References</w:t>
      </w:r>
    </w:p>
    <w:p>
      <w:pPr>
        <w:pStyle w:val="FirstParagraph"/>
      </w:pPr>
      <w:r>
        <w:t xml:space="preserve">[1] California Air Resources Board (CARB). Zero Emission Vehicle Program Regulations. Sacramento, CA: State of California Environmental Protection Agency; 2023.</w:t>
      </w:r>
    </w:p>
    <w:p>
      <w:pPr>
        <w:pStyle w:val="BodyText"/>
      </w:pPr>
      <w:r>
        <w:t xml:space="preserve">[2] National Highway Traffic Safety Administration (NHTSA). Automated Vehicles for Safety Report No. DOT HS 813 495. Washington DC: US Department of Transportation; 2018.</w:t>
      </w:r>
    </w:p>
    <w:p>
      <w:pPr>
        <w:pStyle w:val="BodyText"/>
      </w:pPr>
      <w:r>
        <w:t xml:space="preserve">[3] International Council on Clean Transportation (ICCT). Lifecycle Analysis of Electric Vehicle Battery Manufacturing Emissions. Washington, DC; ICCT Publication Series Issue #67 December2021.</w:t>
      </w:r>
    </w:p>
    <w:p>
      <w:pPr>
        <w:pStyle w:val="BodyText"/>
      </w:pPr>
      <w:r>
        <w:t xml:space="preserve">[4] University of Southern California School of Engineering. Research Highlights in Sustainable Transportation Systems. Los Angeles CA: USC Press;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Shaping the Future of Mobility in United States Los Angeles</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