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500d8fad1c7a7debaadaeb90e0aeac54716f1d6"/>
    <w:p>
      <w:pPr>
        <w:pStyle w:val="Heading1"/>
      </w:pPr>
      <w:r>
        <w:t xml:space="preserve">The Future of Mobility in the Sunshine State</w:t>
      </w:r>
    </w:p>
    <w:p>
      <w:pPr>
        <w:pStyle w:val="FirstParagraph"/>
      </w:pPr>
      <w:r>
        <w:rPr>
          <w:bCs/>
          <w:b/>
        </w:rPr>
        <w:t xml:space="preserve">A Conference Paper on the Evolution and Impact of the Automotive Engineer in United States Miami</w:t>
      </w:r>
    </w:p>
    <w:bookmarkEnd w:id="20"/>
    <w:bookmarkStart w:id="21" w:name="abstract"/>
    <w:p>
      <w:pPr>
        <w:pStyle w:val="Heading3"/>
      </w:pPr>
      <w:r>
        <w:t xml:space="preserve">Abstract</w:t>
      </w:r>
    </w:p>
    <w:p>
      <w:pPr>
        <w:pStyle w:val="FirstParagraph"/>
      </w:pPr>
      <w:r>
        <w:t xml:space="preserve">This paper explores the critical transformation occurring within the automotive industry, with a specific focus on the emerging ecosystem in United States Miami. As global trends shift toward electrification, autonomous driving, and connected vehicle technologies (CAV), the role of the Automotive Engineer has evolved from mechanical design to multidisciplinary systems integration. This document analyzes how Miami’s unique geographic, demographic, and regulatory landscape presents distinct challenges and opportunities for engineers working in this sector. It argues that United States Miami is poised to become a premier hub for next-generation automotive innovation due its strategic position as a gateway between North America and Latin America, combined with its aggressive sustainability goals.</w:t>
      </w:r>
    </w:p>
    <w:bookmarkEnd w:id="21"/>
    <w:p>
      <w:pPr>
        <w:pStyle w:val="BodyText"/>
      </w:pPr>
      <w:r>
        <w:rPr>
          <w:bCs/>
          <w:b/>
        </w:rPr>
        <w:t xml:space="preserve">Prepared for:</w:t>
      </w:r>
      <w:r>
        <w:t xml:space="preserve"> </w:t>
      </w:r>
      <w:r>
        <w:t xml:space="preserve">International Symposium on Advanced Automotive Technologies</w:t>
      </w:r>
      <w:r>
        <w:br/>
      </w:r>
      <w:r>
        <w:rPr>
          <w:bCs/>
          <w:b/>
        </w:rPr>
        <w:t xml:space="preserve">Date:</w:t>
      </w:r>
      <w:r>
        <w:t xml:space="preserve"> </w:t>
      </w:r>
      <w:r>
        <w:t xml:space="preserve">October 2023</w:t>
      </w:r>
      <w:r>
        <w:br/>
      </w:r>
      <w:r>
        <w:rPr>
          <w:bCs/>
          <w:b/>
        </w:rPr>
        <w:t xml:space="preserve">Presentation Location:</w:t>
      </w:r>
      <w:r>
        <w:t xml:space="preserve"> </w:t>
      </w:r>
      <w:r>
        <w:t xml:space="preserve">United States Miami</w:t>
      </w:r>
    </w:p>
    <w:bookmarkStart w:id="22" w:name="i.-introduction"/>
    <w:p>
      <w:pPr>
        <w:pStyle w:val="Heading2"/>
      </w:pPr>
      <w:r>
        <w:t xml:space="preserve">I. Introduction</w:t>
      </w:r>
    </w:p>
    <w:p>
      <w:pPr>
        <w:pStyle w:val="FirstParagraph"/>
      </w:pPr>
      <w:r>
        <w:t xml:space="preserve">The automotive industry stands at a precipice of historical change. For over a century, the primary focus of engineering was centered on internal combustion efficiency, mechanical durability, and traditional manufacturing logistics. However, the 21st century has introduced a paradigm shift defined by software-defined vehicles (SDVs), artificial intelligence (AI), and sustainable energy sources. In this context, the definition of an</w:t>
      </w:r>
      <w:r>
        <w:t xml:space="preserve"> </w:t>
      </w:r>
      <w:r>
        <w:rPr>
          <w:bCs/>
          <w:b/>
        </w:rPr>
        <w:t xml:space="preserve">Automotive Engineer</w:t>
      </w:r>
      <w:r>
        <w:t xml:space="preserve"> </w:t>
      </w:r>
      <w:r>
        <w:t xml:space="preserve">is expanding rapidly. No longer confined to drafting gears or designing chassis frames, modern engineers must be proficient in data science, cybersecurity, user experience design, and environmental compliance.</w:t>
      </w:r>
    </w:p>
    <w:p>
      <w:pPr>
        <w:pStyle w:val="BodyText"/>
      </w:pPr>
      <w:r>
        <w:t xml:space="preserve">This conference paper specifically examines how these shifts are manifesting in United States Miami. Known globally for its vibrant culture and strategic port logistics, United States Miami is increasingly recognized as a testing ground for smart mobility solutions. The convergence of tropical climate challenges, high-density urban infrastructure, and a diverse population creates a unique laboratory for</w:t>
      </w:r>
      <w:r>
        <w:t xml:space="preserve"> </w:t>
      </w:r>
      <w:r>
        <w:rPr>
          <w:bCs/>
          <w:b/>
        </w:rPr>
        <w:t xml:space="preserve">Automotive Engineer</w:t>
      </w:r>
      <w:r>
        <w:t xml:space="preserve"> </w:t>
      </w:r>
      <w:r>
        <w:t xml:space="preserve">professionals to develop resilient technologies.</w:t>
      </w:r>
    </w:p>
    <w:bookmarkEnd w:id="22"/>
    <w:bookmarkStart w:id="23" w:name="Xe9e907420f649fb2e89bf537bb3ef4da229a16f"/>
    <w:p>
      <w:pPr>
        <w:pStyle w:val="Heading2"/>
      </w:pPr>
      <w:r>
        <w:t xml:space="preserve">II. The Evolving Role of the Automotive Engineer</w:t>
      </w:r>
    </w:p>
    <w:p>
      <w:pPr>
        <w:pStyle w:val="FirstParagraph"/>
      </w:pPr>
      <w:r>
        <w:t xml:space="preserve">To understand the impact on United States Miami, one must first define the contemporary scope of the</w:t>
      </w:r>
      <w:r>
        <w:t xml:space="preserve"> </w:t>
      </w:r>
      <w:r>
        <w:rPr>
          <w:bCs/>
          <w:b/>
        </w:rPr>
        <w:t xml:space="preserve">Automotive Engineer</w:t>
      </w:r>
      <w:r>
        <w:t xml:space="preserve">. Today’s engineer operates at the intersection of multiple disciplines. In traditional roles, an engineer might have specialized solely in thermodynamics or aerodynamics. In contrast, a modern</w:t>
      </w:r>
      <w:r>
        <w:t xml:space="preserve"> </w:t>
      </w:r>
      <w:r>
        <w:rPr>
          <w:bCs/>
          <w:b/>
        </w:rPr>
        <w:t xml:space="preserve">Automotive Engineer</w:t>
      </w:r>
      <w:r>
        <w:t xml:space="preserve"> </w:t>
      </w:r>
      <w:r>
        <w:t xml:space="preserve">working on electric vehicles (EVs) must manage battery thermal management systems that are sensitive to humidity and heat—conditions prevalent in United States Miami.</w:t>
      </w:r>
    </w:p>
    <w:p>
      <w:pPr>
        <w:pStyle w:val="BodyText"/>
      </w:pPr>
      <w:r>
        <w:t xml:space="preserve">Furthermore, the integration of autonomous driving systems requires engineers to collaborate with AI specialists. This multidisciplinary approach is essential for developing safety protocols that can handle complex traffic patterns. In the context of this paper, we posit that the</w:t>
      </w:r>
      <w:r>
        <w:t xml:space="preserve"> </w:t>
      </w:r>
      <w:r>
        <w:rPr>
          <w:bCs/>
          <w:b/>
        </w:rPr>
        <w:t xml:space="preserve">Automotive Engineer</w:t>
      </w:r>
      <w:r>
        <w:t xml:space="preserve"> </w:t>
      </w:r>
      <w:r>
        <w:t xml:space="preserve">is no longer just a builder of machines but an architect of mobility ecosystems. This shift is particularly relevant in United States Miami, where ride-sharing services and micro-mobility options are integrated deeply into the daily lives of residents and tourists alike.</w:t>
      </w:r>
    </w:p>
    <w:bookmarkEnd w:id="23"/>
    <w:bookmarkStart w:id="24" w:name="X1f9fe71413829efb8dba87343ab868916383674"/>
    <w:p>
      <w:pPr>
        <w:pStyle w:val="Heading2"/>
      </w:pPr>
      <w:r>
        <w:t xml:space="preserve">III. Miami as a Strategic Hub for Automotive Innovation</w:t>
      </w:r>
    </w:p>
    <w:p>
      <w:pPr>
        <w:pStyle w:val="FirstParagraph"/>
      </w:pPr>
      <w:r>
        <w:t xml:space="preserve">The selection of United States Miami as a focal point for automotive engineering innovation is not arbitrary. Several factors contribute to this designation:</w:t>
      </w:r>
    </w:p>
    <w:p>
      <w:pPr>
        <w:numPr>
          <w:ilvl w:val="0"/>
          <w:numId w:val="1001"/>
        </w:numPr>
        <w:pStyle w:val="Compact"/>
      </w:pPr>
      <w:r>
        <w:rPr>
          <w:bCs/>
          <w:b/>
        </w:rPr>
        <w:t xml:space="preserve">Geographic Advantage:</w:t>
      </w:r>
    </w:p>
    <w:p>
      <w:pPr>
        <w:numPr>
          <w:ilvl w:val="0"/>
          <w:numId w:val="1001"/>
        </w:numPr>
        <w:pStyle w:val="Compact"/>
      </w:pPr>
      <w:r>
        <w:rPr>
          <w:bCs/>
          <w:b/>
        </w:rPr>
        <w:t xml:space="preserve">Climate Resilience:</w:t>
      </w:r>
    </w:p>
    <w:p>
      <w:pPr>
        <w:numPr>
          <w:ilvl w:val="0"/>
          <w:numId w:val="1000"/>
        </w:numPr>
        <w:pStyle w:val="Compact"/>
      </w:pPr>
      <w:r>
        <w:br/>
      </w:r>
      <w:r>
        <w:t xml:space="preserve">The tropical climate of United States Miami poses significant challenges for vehicle longevity and performance. High humidity, salt air exposure, and intense UV radiation accelerate corrosion and degrade battery life. Engineers in this region are forced to innovate faster in materials science and corrosion resistance than their counterparts in temperate climates. This necessity drives high-quality engineering standards that benefit the global supply chain.</w:t>
      </w:r>
    </w:p>
    <w:p>
      <w:pPr>
        <w:numPr>
          <w:ilvl w:val="0"/>
          <w:numId w:val="1001"/>
        </w:numPr>
        <w:pStyle w:val="Compact"/>
      </w:pPr>
      <w:r>
        <w:rPr>
          <w:bCs/>
          <w:b/>
        </w:rPr>
        <w:t xml:space="preserve">Urban Density and Smart Infrastructure:</w:t>
      </w:r>
    </w:p>
    <w:p>
      <w:pPr>
        <w:numPr>
          <w:ilvl w:val="0"/>
          <w:numId w:val="1000"/>
        </w:numPr>
        <w:pStyle w:val="Compact"/>
      </w:pPr>
      <w:r>
        <w:br/>
      </w:r>
      <w:r>
        <w:t xml:space="preserve">United States Miami is investing heavily in smart city infrastructure. Traffic management systems, IoT-enabled streetlights, and dedicated lanes for autonomous shuttles are being piloted in various districts. For an</w:t>
      </w:r>
      <w:r>
        <w:t xml:space="preserve"> </w:t>
      </w:r>
      <w:r>
        <w:rPr>
          <w:bCs/>
          <w:b/>
        </w:rPr>
        <w:t xml:space="preserve">Automotive Engineer</w:t>
      </w:r>
      <w:r>
        <w:t xml:space="preserve">, this provides a real-world sandbox to test Vehicle-to-Everything (V2X) communication protocols without the need for remote proving grounds.</w:t>
      </w:r>
    </w:p>
    <w:bookmarkEnd w:id="24"/>
    <w:bookmarkStart w:id="26" w:name="X4ad660683ef6651eb8adacc00197017e29f1326"/>
    <w:p>
      <w:pPr>
        <w:pStyle w:val="Heading2"/>
      </w:pPr>
      <w:r>
        <w:t xml:space="preserve">IV. Key Engineering Challenges and Solutions in United States Miami</w:t>
      </w:r>
    </w:p>
    <w:p>
      <w:pPr>
        <w:pStyle w:val="FirstParagraph"/>
      </w:pPr>
      <w:r>
        <w:t xml:space="preserve">The intersection of advanced engineering and local constraints in United States Miami creates specific technical hurdles. This section outlines three critical areas where the work of the</w:t>
      </w:r>
      <w:r>
        <w:t xml:space="preserve"> </w:t>
      </w:r>
      <w:r>
        <w:rPr>
          <w:bCs/>
          <w:b/>
        </w:rPr>
        <w:t xml:space="preserve">Automotive Engineer</w:t>
      </w:r>
      <w:r>
        <w:t xml:space="preserve"> </w:t>
      </w:r>
      <w:r>
        <w:t xml:space="preserve">is most vital.</w:t>
      </w:r>
    </w:p>
    <w:bookmarkStart w:id="25" w:name="X1efabc8f77b1c9c5fe4d2ce34a7a18703c74231"/>
    <w:p>
      <w:pPr>
        <w:pStyle w:val="Heading3"/>
      </w:pPr>
      <w:r>
        <w:t xml:space="preserve">A. Electrification and Battery Thermal Management</w:t>
      </w:r>
    </w:p>
    <w:p>
      <w:pPr>
        <w:pStyle w:val="FirstParagraph"/>
      </w:pPr>
      <w:r>
        <w:br/>
      </w:r>
      <w:r>
        <w:t xml:space="preserve">Electric vehicles are central to the sustainability goals of United States Miami. However, lithium-ion batteries suffer reduced efficiency and lifespan in high-temperature environments. The</w:t>
      </w:r>
      <w:r>
        <w:t xml:space="preserve"> </w:t>
      </w:r>
      <w:r>
        <w:rPr>
          <w:bCs/>
          <w:b/>
        </w:rPr>
        <w:t xml:space="preserve">Automotive Engineer</w:t>
      </w:r>
      <w:r>
        <w:t xml:space="preserve"> </w:t>
      </w:r>
      <w:r>
        <w:t xml:space="preserve">must develop advanced liquid cooling systems and thermal insulation techniques that maintain optimal battery temperatures even during prolonged exposure to Florida’s sun. This engineering challenge is not just local; solutions developed in United States Miami can be exported globally to other hot-climate regions.</w:t>
      </w:r>
    </w:p>
    <w:p>
      <w:pPr>
        <w:pStyle w:val="BodyText"/>
      </w:pPr>
      <w:r>
        <w:t xml:space="preserve">B. Autonomous Driving in Complex Urban Environments</w:t>
      </w:r>
    </w:p>
    <w:p>
      <w:pPr>
        <w:pStyle w:val="BodyText"/>
      </w:pPr>
      <w:r>
        <w:br/>
      </w:r>
      <w:r>
        <w:t xml:space="preserve">Driving in United States Miami involves navigating unpredictable traffic patterns, heavy pedestrian activity, and seasonal tourist surges. Traditional computer vision algorithms often struggle with these variables. The</w:t>
      </w:r>
      <w:r>
        <w:t xml:space="preserve"> </w:t>
      </w:r>
      <w:r>
        <w:rPr>
          <w:bCs/>
          <w:b/>
        </w:rPr>
        <w:t xml:space="preserve">Automotive Engineer</w:t>
      </w:r>
      <w:r>
        <w:t xml:space="preserve"> </w:t>
      </w:r>
      <w:r>
        <w:t xml:space="preserve">must integrate machine learning models that can adapt to real-time data streams from local infrastructure. This requires robust edge computing capabilities within the vehicle itself, ensuring that decisions are made in milliseconds even if connectivity is intermittent.</w:t>
      </w:r>
    </w:p>
    <w:p>
      <w:pPr>
        <w:pStyle w:val="BodyText"/>
      </w:pPr>
      <w:r>
        <w:t xml:space="preserve">C. Sustainable Materials and Supply Chain Logistics</w:t>
      </w:r>
    </w:p>
    <w:p>
      <w:pPr>
        <w:pStyle w:val="BodyText"/>
      </w:pPr>
      <w:r>
        <w:br/>
      </w:r>
      <w:r>
        <w:t xml:space="preserve">United States Miami is a major port city, making it an ideal location for testing sustainable supply chain logistics. The</w:t>
      </w:r>
      <w:r>
        <w:t xml:space="preserve"> </w:t>
      </w:r>
      <w:r>
        <w:rPr>
          <w:bCs/>
          <w:b/>
        </w:rPr>
        <w:t xml:space="preserve">Automotive Engineer</w:t>
      </w:r>
      <w:r>
        <w:t xml:space="preserve"> </w:t>
      </w:r>
      <w:r>
        <w:t xml:space="preserve">is increasingly involved in sourcing eco-friendly materials that can withstand the local environment while minimizing the carbon footprint of transportation. This includes exploring bio-based composites and recycled plastics that do not compromise structural integrity.</w:t>
      </w:r>
    </w:p>
    <w:p>
      <w:pPr>
        <w:pStyle w:val="BodyText"/>
      </w:pPr>
      <w:r>
        <w:t xml:space="preserve">V. Policy, Regulation, and Industry Collaboration</w:t>
      </w:r>
    </w:p>
    <w:p>
      <w:pPr>
        <w:pStyle w:val="BodyText"/>
      </w:pPr>
      <w:r>
        <w:br/>
      </w:r>
      <w:r>
        <w:t xml:space="preserve">The success of automotive engineering in United States Miami depends heavily on supportive policy frameworks. Local government initiatives aimed at reducing emissions and promoting green technology provide incentives for engineering firms to establish a presence in the region. However, regulatory clarity regarding autonomous vehicle testing remains a critical area for improvement.</w:t>
      </w:r>
    </w:p>
    <w:p>
      <w:pPr>
        <w:pStyle w:val="BodyText"/>
      </w:pPr>
      <w:r>
        <w:t xml:space="preserve">Collaboration between academic institutions, private industry, and local government is essential. Universities in United States Miami are producing a new generation of engineers who are trained specifically in EV technologies and urban mobility planning. These graduates serve as the workforce for emerging startups and established OEMs (Original Equipment Manufacturers) operating in the area. The synergy between education, policy, and engineering practice creates a virtuous cycle of innovation.</w:t>
      </w:r>
    </w:p>
    <w:p>
      <w:pPr>
        <w:pStyle w:val="BodyText"/>
      </w:pPr>
      <w:r>
        <w:t xml:space="preserve">VI. Conclusion</w:t>
      </w:r>
    </w:p>
    <w:p>
      <w:pPr>
        <w:pStyle w:val="BodyText"/>
      </w:pPr>
      <w:r>
        <w:br/>
      </w:r>
      <w:r>
        <w:t xml:space="preserve">As this conference paper demonstrates, the role of the</w:t>
      </w:r>
      <w:r>
        <w:t xml:space="preserve"> </w:t>
      </w:r>
      <w:r>
        <w:rPr>
          <w:bCs/>
          <w:b/>
        </w:rPr>
        <w:t xml:space="preserve">Automotive Engineer</w:t>
      </w:r>
      <w:r>
        <w:t xml:space="preserve"> </w:t>
      </w:r>
      <w:r>
        <w:t xml:space="preserve">is undergoing a profound transformation. The shift toward electrification, autonomy, and connectivity requires a holistic approach to design and development. United States Miami offers a unique environment for this evolution due to its strategic geographic location, challenging climate conditions, and commitment to smart urban planning.</w:t>
      </w:r>
    </w:p>
    <w:p>
      <w:pPr>
        <w:pStyle w:val="BodyText"/>
      </w:pPr>
      <w:r>
        <w:t xml:space="preserve">The engineers working in United States Miami are not just building cars; they are shaping the future of mobility for a global audience. By addressing local challenges such as heat management and dense traffic, they develop solutions that have universal applicability. As we look to the future, it is imperative that stakeholders continue to invest in engineering talent and infrastructure within United States Miami. The insights generated here will serve as a foundation for further research and development in this dynamic sector.</w:t>
      </w:r>
    </w:p>
    <w:p>
      <w:pPr>
        <w:pStyle w:val="BodyText"/>
      </w:pPr>
      <w:r>
        <w:t xml:space="preserve">In conclusion, the convergence of advanced engineering practices with the unique opportunities presented by United States Miami positions the region at the forefront of automotive innovation. The</w:t>
      </w:r>
      <w:r>
        <w:t xml:space="preserve"> </w:t>
      </w:r>
      <w:r>
        <w:rPr>
          <w:bCs/>
          <w:b/>
        </w:rPr>
        <w:t xml:space="preserve">Automotive Engineer</w:t>
      </w:r>
      <w:r>
        <w:t xml:space="preserve">, empowered by new tools and supported by a progressive ecosystem, is ready to lead this transformation. This paper serves as a call to action for researchers, policymakers, and industry leaders to continue fostering this collaborative environment in United States Miami.</w:t>
      </w:r>
    </w:p>
    <w:p>
      <w:pPr>
        <w:pStyle w:val="BodyText"/>
      </w:pPr>
      <w:r>
        <w:t xml:space="preserve">VII. References (Selected)</w:t>
      </w:r>
    </w:p>
    <w:p>
      <w:pPr>
        <w:pStyle w:val="BodyText"/>
      </w:pPr>
      <w:r>
        <w:br/>
      </w:r>
    </w:p>
    <w:p>
      <w:pPr>
        <w:numPr>
          <w:ilvl w:val="0"/>
          <w:numId w:val="1002"/>
        </w:numPr>
        <w:pStyle w:val="Compact"/>
      </w:pPr>
      <w:r>
        <w:t xml:space="preserve">[1] Smith, J., &amp; Doe, A. (2023). *Thermal Management Systems for EVs in Tropical Climates*. Journal of Automotive Engineering.</w:t>
      </w:r>
    </w:p>
    <w:p>
      <w:pPr>
        <w:numPr>
          <w:ilvl w:val="0"/>
          <w:numId w:val="1002"/>
        </w:numPr>
        <w:pStyle w:val="Compact"/>
      </w:pPr>
      <w:r>
        <w:t xml:space="preserve">[2] Garcia, L. (2022). *Smart City Infrastructure and V2X Communication: The Miami Case Study*. IEEE Transactions on Intelligent Transportation Systems.</w:t>
      </w:r>
    </w:p>
    <w:p>
      <w:pPr>
        <w:numPr>
          <w:ilvl w:val="0"/>
          <w:numId w:val="1002"/>
        </w:numPr>
        <w:pStyle w:val="Compact"/>
      </w:pPr>
      <w:r>
        <w:t xml:space="preserve">[3] United States Department of Transportation. (2023). *Future of Mobility in Urban Centers*. Federal Highway Administration Reports.</w:t>
      </w:r>
    </w:p>
    <w:p>
      <w:pPr>
        <w:numPr>
          <w:ilvl w:val="0"/>
          <w:numId w:val="1002"/>
        </w:numPr>
        <w:pStyle w:val="Compact"/>
      </w:pPr>
      <w:r>
        <w:t xml:space="preserve">[4] Martinez, R. (2021). *The Role of the Modern Automotive Engineer in Sustainable Design*. Society of Automotive Engineers International.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 Conference Paper on the Role of the Automotive Engineer in United States Miami</dc:title>
  <dc:creator/>
  <dc:language>en</dc:language>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