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X75c48c27c1622b6f5ca012778b97f8262631467"/>
    <w:p>
      <w:pPr>
        <w:pStyle w:val="Heading1"/>
      </w:pPr>
      <w:r>
        <w:t xml:space="preserve">The Role of the Automotive Engineer in Vietnam Ho Chi Minh City</w:t>
      </w:r>
    </w:p>
    <w:p>
      <w:pPr>
        <w:pStyle w:val="FirstParagraph"/>
      </w:pPr>
      <w:r>
        <w:br/>
      </w:r>
      <w:r>
        <w:rPr>
          <w:bCs/>
          <w:b/>
        </w:rPr>
        <w:t xml:space="preserve">A Conference Paper Presentation on Regional Industrial Development and Technological Integration.</w:t>
      </w:r>
      <w:r>
        <w:br/>
      </w:r>
      <w:r>
        <w:br/>
      </w:r>
      <w:r>
        <w:rPr>
          <w:bCs/>
          <w:b/>
        </w:rPr>
        <w:t xml:space="preserve">Author: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[Institution Name]</w:t>
      </w:r>
      <w:r>
        <w:br/>
      </w:r>
      <w:r>
        <w:rPr>
          <w:iCs/>
          <w:i/>
        </w:rPr>
        <w:t xml:space="preserve">Presented at the International Summit on Southeast Asian Manufacturing, Ho Chi Minh City</w:t>
      </w:r>
    </w:p>
    <w:bookmarkEnd w:id="20"/>
    <w:p>
      <w:r>
        <w:pict>
          <v:rect style="width:0;height:1.5pt" o:hralign="center" o:hrstd="t" o:hr="t"/>
        </w:pict>
      </w:r>
    </w:p>
    <w:bookmarkStart w:id="21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evolving landscape of the automotive industry in Vietnam Ho Chi Minh City and emphasizes the critical role of a skilled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. As global supply chains shift towards Southeast Asia, Vietnam has emerged as a pivotal hub for manufacturing, particularly driven by significant foreign direct investment and strategic government policies. This document analyzes how local</w:t>
      </w:r>
      <w:r>
        <w:t xml:space="preserve"> </w:t>
      </w:r>
      <w:r>
        <w:rPr>
          <w:bCs/>
          <w:b/>
        </w:rPr>
        <w:t xml:space="preserve">Automotive Engineers</w:t>
      </w:r>
      <w:r>
        <w:t xml:space="preserve"> </w:t>
      </w:r>
      <w:r>
        <w:t xml:space="preserve">are adapting to modern challenges such as electrification, digitalization, and sustainable production methods within the dynamic economic environment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It also outlines necessary skill sets required for future-proofing careers in this specific geographic region.</w:t>
      </w:r>
    </w:p>
    <w:bookmarkEnd w:id="21"/>
    <w:p>
      <w:r>
        <w:pict>
          <v:rect style="width:0;height:1.5pt" o:hralign="center" o:hrstd="t" o:hr="t"/>
        </w:pict>
      </w:r>
    </w:p>
    <w:bookmarkStart w:id="22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global automotive sector is currently undergoing its most profound transformation in a century, characterized by the transition from internal combustion engines (ICE) to electric vehicles (EVs), and the integration of artificial intelligence in autonomous driving systems. Within this global context,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stands out as one of the fastest-growing industrial centers in Southeast Asia. The city serves not merely as a consumption market but as a vital manufacturing node that integrates seamlessly into international supply chains dominated by giants such as Toyota, Ford, and VinFast.</w:t>
      </w:r>
    </w:p>
    <w:p>
      <w:pPr>
        <w:pStyle w:val="BodyText"/>
      </w:pPr>
      <w:r>
        <w:t xml:space="preserve">At the heart of this industrial evolution is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. The definition of this professional role has expanded significantly. It is no longer sufficient for an engineer to possess only mechanical expertise; today’s automotive engineer must be multidisciplinary.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where rapid urbanization and infrastructure development coincide with aggressive green energy policies, the demand for engineers who can bridge traditional mechanics with modern electronics is at an all-time high.</w:t>
      </w:r>
    </w:p>
    <w:bookmarkEnd w:id="22"/>
    <w:p>
      <w:r>
        <w:pict>
          <v:rect style="width:0;height:1.5pt" o:hralign="center" o:hrstd="t" o:hr="t"/>
        </w:pict>
      </w:r>
    </w:p>
    <w:bookmarkStart w:id="23" w:name="X72c6dd7268718112978de2cc75f461b9924fa2f"/>
    <w:p>
      <w:pPr>
        <w:pStyle w:val="Heading2"/>
      </w:pPr>
      <w:r>
        <w:t xml:space="preserve">II. The Industrial Landscape of Vietnam Ho Chi Minh City</w:t>
      </w:r>
    </w:p>
    <w:p>
      <w:pPr>
        <w:pStyle w:val="FirstParagraph"/>
      </w:pPr>
      <w:r>
        <w:t xml:space="preserve">To understand the impact on engineering roles, one must first appreciate the unique characteristics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Historically a major port and commercial hub, the city has strategically pivoted towards high-tech manufacturing. The presence of large-scale assembly plants and an extensive network of Tier 1, Tier 2, and Tier 3 suppliers creates a dense ecosystem for automotive innovation.</w:t>
      </w:r>
    </w:p>
    <w:p>
      <w:pPr>
        <w:pStyle w:val="BodyText"/>
      </w:pPr>
      <w:r>
        <w:t xml:space="preserve">Moreover, the local government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has introduced numerous incentives to attract investment into green technology. This includes tax holidays for EV manufacturers and subsidies for research and development in battery technologies. Consequently,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operating within this city benefits from a supportive regulatory framework that encourages innovation, although it also imposes strict requirements regarding environmental compliance and safety standards.</w:t>
      </w:r>
    </w:p>
    <w:bookmarkEnd w:id="23"/>
    <w:p>
      <w:r>
        <w:pict>
          <v:rect style="width:0;height:1.5pt" o:hralign="center" o:hrstd="t" o:hr="t"/>
        </w:pict>
      </w:r>
    </w:p>
    <w:bookmarkStart w:id="27" w:name="Xb68ea1750f9cfc3b96ce50a8afbe2f7659214ce"/>
    <w:p>
      <w:pPr>
        <w:pStyle w:val="Heading2"/>
      </w:pPr>
      <w:r>
        <w:t xml:space="preserve">III. Evolving Skill Sets for the Modern Automotive Engineer</w:t>
      </w:r>
    </w:p>
    <w:p>
      <w:pPr>
        <w:pStyle w:val="FirstParagraph"/>
      </w:pPr>
      <w:r>
        <w:t xml:space="preserve">The transition toward smart mobility requires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to acquire a diverse portfolio of skills. The traditional silos between mechanical, electrical, and software engineering are dissolving.</w:t>
      </w:r>
    </w:p>
    <w:bookmarkStart w:id="24" w:name="X8fb9777d47d4972ca89249a1f8d06a877d2e3ba"/>
    <w:p>
      <w:pPr>
        <w:pStyle w:val="Heading3"/>
      </w:pPr>
      <w:r>
        <w:t xml:space="preserve">A. Electrification and Battery Technology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the rise of domestic champions like VinFast has accelerated the push for electric mobility.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here must possess a deep understanding of high-voltage systems, battery management systems (BMS), and thermal management solutions. The ability to optimize energy efficiency is paramount, as range anxiety remains a primary consumer barrier in tropical climates like that of Vietnam.</w:t>
      </w:r>
    </w:p>
    <w:bookmarkEnd w:id="24"/>
    <w:bookmarkStart w:id="25" w:name="X129b0b4c7aef87169c3e2564d66ace0b8a999f4"/>
    <w:p>
      <w:pPr>
        <w:pStyle w:val="Heading3"/>
      </w:pPr>
      <w:r>
        <w:t xml:space="preserve">B. Digitalization and Software Integration</w:t>
      </w:r>
    </w:p>
    <w:p>
      <w:pPr>
        <w:pStyle w:val="FirstParagraph"/>
      </w:pPr>
      <w:r>
        <w:t xml:space="preserve">Modern vehicles are essentially computers on wheels. For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 the tech-centric environment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proficiency in embedded systems, coding languages (such as C++ or Python), and data analytics is increasingly mandatory. Engineers must work closely with software developers to ensure that connectivity features—such as over-the-air updates and IoT integration—are robust and secure.</w:t>
      </w:r>
    </w:p>
    <w:bookmarkEnd w:id="25"/>
    <w:bookmarkStart w:id="26" w:name="c.-sustainable-manufacturing-practices"/>
    <w:p>
      <w:pPr>
        <w:pStyle w:val="Heading3"/>
      </w:pPr>
      <w:r>
        <w:t xml:space="preserve">C. Sustainable Manufacturing Practices</w:t>
      </w:r>
    </w:p>
    <w:p>
      <w:pPr>
        <w:pStyle w:val="FirstParagraph"/>
      </w:pPr>
      <w:r>
        <w:t xml:space="preserve">With global pressure mounting for carbon neutrality,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is responsible not just for the vehicle design but also for the sustainability of its production process. This involves implementing lean manufacturing principles, reducing waste in assembly lines, and sourcing eco-friendly materials locally to minimize the carbon footprint associated with logistics within Southeast Asia.</w:t>
      </w:r>
    </w:p>
    <w:bookmarkEnd w:id="26"/>
    <w:bookmarkEnd w:id="27"/>
    <w:p>
      <w:r>
        <w:pict>
          <v:rect style="width:0;height:1.5pt" o:hralign="center" o:hrstd="t" o:hr="t"/>
        </w:pict>
      </w:r>
    </w:p>
    <w:bookmarkStart w:id="28" w:name="X4b6bd52b3335c9852a497664889e72fc86dd4e8"/>
    <w:p>
      <w:pPr>
        <w:pStyle w:val="Heading2"/>
      </w:pPr>
      <w:r>
        <w:t xml:space="preserve">IV. Challenges and Opportunities in Vietnam Ho Chi Minh City</w:t>
      </w:r>
    </w:p>
    <w:p>
      <w:pPr>
        <w:pStyle w:val="FirstParagraph"/>
      </w:pPr>
      <w:r>
        <w:t xml:space="preserve">While the prospects are promising,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faces distinct challenges. The rapid pace of technological change requires continuous upskilling. Many local engineers possess strong theoretical foundations but require practical exposure to cutting-edge EV technologies.</w:t>
      </w:r>
    </w:p>
    <w:p>
      <w:pPr>
        <w:pStyle w:val="BodyText"/>
      </w:pPr>
      <w:r>
        <w:t xml:space="preserve">To address this, collaborations between universities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and international automotive firms are becoming essential. Internship programs and joint research initiatives help bridge the gap between academic knowledge and industrial application. Additionally, language proficiency plays a crucial role;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must often communicate with global stakeholders, making English fluency alongside Vietnamese a valuable asset.</w:t>
      </w:r>
    </w:p>
    <w:p>
      <w:pPr>
        <w:pStyle w:val="BodyText"/>
      </w:pPr>
      <w:r>
        <w:t xml:space="preserve">Another opportunity lies in the supply chain localization. As international companies seek to reduce reliance on imports from China and Japan, local suppliers are expanding rapidly. An innovative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can lead projects that localize component production, thereby increasing the region's strategic value in the global automotive matrix.</w:t>
      </w:r>
    </w:p>
    <w:bookmarkEnd w:id="28"/>
    <w:p>
      <w:r>
        <w:pict>
          <v:rect style="width:0;height:1.5pt" o:hralign="center" o:hrstd="t" o:hr="t"/>
        </w:pict>
      </w:r>
    </w:p>
    <w:bookmarkStart w:id="29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In conclusion, the position of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is both challenging and rewarding. The city has successfully positioned itself as a key player in the Southeast Asian automotive market, driven by favorable economic policies and a burgeoning domestic industry. However, realizing its full potential requires a workforce that is adaptable, technically proficient in emerging technologies like electrification and software integration, and committed to sustainable practices.</w:t>
      </w:r>
    </w:p>
    <w:p>
      <w:pPr>
        <w:pStyle w:val="BodyText"/>
      </w:pPr>
      <w:r>
        <w:t xml:space="preserve">As we look toward the future of mobility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it is imperative that educational institutions, government bodies, and private enterprises continue to collaborate. By doing so they will empower the next generation of</w:t>
      </w:r>
      <w:r>
        <w:t xml:space="preserve"> </w:t>
      </w:r>
      <w:r>
        <w:rPr>
          <w:bCs/>
          <w:b/>
        </w:rPr>
        <w:t xml:space="preserve">Automotive Engineers</w:t>
      </w:r>
      <w:r>
        <w:t xml:space="preserve"> </w:t>
      </w:r>
      <w:r>
        <w:t xml:space="preserve">to drive innovation, enhance competitiveness on a global scale, and ensure that the automotive sector remains a cornerstone of economic growth for decades to come.</w:t>
      </w:r>
    </w:p>
    <w:bookmarkEnd w:id="29"/>
    <w:p>
      <w:r>
        <w:pict>
          <v:rect style="width:0;height:1.5pt" o:hralign="center" o:hrstd="t" o:hr="t"/>
        </w:pict>
      </w:r>
    </w:p>
    <w:bookmarkStart w:id="30" w:name="vi.-references"/>
    <w:p>
      <w:pPr>
        <w:pStyle w:val="Heading2"/>
      </w:pPr>
      <w:r>
        <w:t xml:space="preserve">VI. References</w:t>
      </w:r>
    </w:p>
    <w:p>
      <w:pPr>
        <w:numPr>
          <w:ilvl w:val="0"/>
          <w:numId w:val="1001"/>
        </w:numPr>
        <w:pStyle w:val="Compact"/>
      </w:pPr>
      <w:r>
        <w:t xml:space="preserve">The State Bank of Vietnam Reports on Foreign Direct Investment in Manufacturing Sectors.</w:t>
      </w:r>
    </w:p>
    <w:p>
      <w:pPr>
        <w:numPr>
          <w:ilvl w:val="0"/>
          <w:numId w:val="1001"/>
        </w:numPr>
        <w:pStyle w:val="Compact"/>
      </w:pPr>
      <w:r>
        <w:t xml:space="preserve">Ministry of Industry and Trade (Vietnam). "Roadmap for the Development of the National Automotive Industry."</w:t>
      </w:r>
    </w:p>
    <w:bookmarkEnd w:id="30"/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© 2023 Conference Proceedings on Southeast Asian Industrial Studies.</w:t>
      </w:r>
      <w:r>
        <w:t xml:space="preserve"> </w:t>
      </w:r>
      <w:r>
        <w:t xml:space="preserve">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Automotive Engineer in Vietnam Ho Chi Minh City</dc:title>
  <dc:creator/>
  <dc:language>en</dc:language>
  <cp:keywords/>
  <dcterms:created xsi:type="dcterms:W3CDTF">2026-07-29T21:53:54Z</dcterms:created>
  <dcterms:modified xsi:type="dcterms:W3CDTF">2026-07-29T21:53:54Z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