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Role</w:t>
      </w:r>
      <w:r>
        <w:t xml:space="preserve"> </w:t>
      </w:r>
      <w:r>
        <w:t xml:space="preserve">in</w:t>
      </w:r>
      <w:r>
        <w:t xml:space="preserve"> </w:t>
      </w:r>
      <w:r>
        <w:t xml:space="preserve">Kinshasa:</w:t>
      </w:r>
      <w:r>
        <w:t xml:space="preserve"> </w:t>
      </w:r>
      <w:r>
        <w:t xml:space="preserve">Bridging</w:t>
      </w:r>
      <w:r>
        <w:t xml:space="preserve"> </w:t>
      </w:r>
      <w:r>
        <w:t xml:space="preserve">Cultural</w:t>
      </w:r>
      <w:r>
        <w:t xml:space="preserve"> </w:t>
      </w:r>
      <w:r>
        <w:t xml:space="preserve">Heritage</w:t>
      </w:r>
      <w:r>
        <w:t xml:space="preserve"> </w:t>
      </w:r>
      <w:r>
        <w:t xml:space="preserve">and</w:t>
      </w:r>
      <w:r>
        <w:t xml:space="preserve"> </w:t>
      </w:r>
      <w:r>
        <w:t xml:space="preserve">Economic</w:t>
      </w:r>
      <w:r>
        <w:t xml:space="preserve"> </w:t>
      </w:r>
      <w:r>
        <w:t xml:space="preserve">Development</w:t>
      </w:r>
    </w:p>
    <w:bookmarkStart w:id="20" w:name="Xfe985d34757f7c790080d43a0ceb0e4878ae418"/>
    <w:p>
      <w:pPr>
        <w:pStyle w:val="Heading1"/>
      </w:pPr>
      <w:r>
        <w:t xml:space="preserve">The Strategic Evolution of the Baker Role in Kinshasa:</w:t>
      </w:r>
    </w:p>
    <w:bookmarkEnd w:id="20"/>
    <w:bookmarkStart w:id="32" w:name="Xdb8ca871824aad590ce8b55e07a340b7571935c"/>
    <w:p>
      <w:pPr>
        <w:pStyle w:val="Heading1"/>
      </w:pPr>
      <w:r>
        <w:t xml:space="preserve">Bridging Cultural Heritage and Economic Development</w:t>
      </w:r>
    </w:p>
    <w:p>
      <w:pPr>
        <w:pStyle w:val="FirstParagraph"/>
      </w:pPr>
      <w:r>
        <w:rPr>
          <w:bCs/>
          <w:b/>
        </w:rPr>
        <w:t xml:space="preserve">Conference Paper Submission</w:t>
      </w:r>
    </w:p>
    <w:p>
      <w:pPr>
        <w:pStyle w:val="BodyText"/>
      </w:pPr>
      <w:r>
        <w:rPr>
          <w:iCs/>
          <w:i/>
        </w:rPr>
        <w:t xml:space="preserve">Afropastries &amp; Urban Studies Institute, Kinshasa, DR Congo</w:t>
      </w:r>
    </w:p>
    <w:bookmarkStart w:id="21" w:name="abstract"/>
    <w:p>
      <w:pPr>
        <w:pStyle w:val="Heading3"/>
      </w:pPr>
      <w:r>
        <w:t xml:space="preserve">Abstract</w:t>
      </w:r>
    </w:p>
    <w:p>
      <w:pPr>
        <w:pStyle w:val="FirstParagraph"/>
      </w:pPr>
      <w:r>
        <w:t xml:space="preserve">This paper explores the multifaceted role of the Baker within the socio-economic landscape of DR Congo Kinshasa. As one of Africa's largest and most vibrant megacities, Kinshasa is undergoing a rapid transformation in its culinary and entrepreneurial sectors. This study analyzes how traditional baking methods are merging with modern business practices to create sustainable livelihoods. Furthermore, it examines the cultural significance of bread as a staple food item in DRCongo Kinshasa, discussing how the Baker serves not merely as a food producer but as an essential agent of community cohesion and economic resilience.</w:t>
      </w:r>
    </w:p>
    <w:p>
      <w:pPr>
        <w:pStyle w:val="BodyText"/>
      </w:pPr>
      <w:r>
        <w:br/>
      </w:r>
    </w:p>
    <w:p>
      <w:pPr>
        <w:pStyle w:val="BodyText"/>
      </w:pPr>
      <w:r>
        <w:rPr>
          <w:bCs/>
          <w:b/>
        </w:rPr>
        <w:t xml:space="preserve">Keywords:</w:t>
      </w:r>
      <w:r>
        <w:t xml:space="preserve"> </w:t>
      </w:r>
      <w:r>
        <w:t xml:space="preserve">Baker, DR Congo Kinshasa, Culinary Entrepreneurship, Urban Economy, Food Security</w:t>
      </w:r>
    </w:p>
    <w:bookmarkEnd w:id="21"/>
    <w:bookmarkStart w:id="22" w:name="i.-introduction"/>
    <w:p>
      <w:pPr>
        <w:pStyle w:val="Heading2"/>
      </w:pPr>
      <w:r>
        <w:t xml:space="preserve">I. Introduction</w:t>
      </w:r>
    </w:p>
    <w:p>
      <w:pPr>
        <w:pStyle w:val="FirstParagraph"/>
      </w:pPr>
      <w:r>
        <w:t xml:space="preserve">The city of Kinshasa represents a unique confluence of history, culture, and rapid urbanization. In the Democratic Republic of Congo (DR Congo), the capital city serves as the economic heartbeat, housing millions in a dynamic yet challenging environment. Within this bustling metropolis, the figure of the Baker holds profound significance that extends far beyond simple food preparation. For decades, local bakeries have been central to daily life in DR Congo Kinshasa, providing essential sustenance and serving as social hubs where community news is exchanged and relationships are forged.</w:t>
      </w:r>
    </w:p>
    <w:p>
      <w:pPr>
        <w:pStyle w:val="BodyText"/>
      </w:pPr>
      <w:r>
        <w:t xml:space="preserve">This conference paper aims to dissect the evolving identity of the Baker in this specific geographic context. We argue that supporting the professionalization and expansion of baking businesses in DR Congo Kinshasa is a critical strategy for fostering local economic growth. By examining supply chain challenges, cultural preferences, and technological adoption, we highlight how modernizing the bakery sector can yield significant benefits for both entrepreneurs and consumers.</w:t>
      </w:r>
    </w:p>
    <w:bookmarkEnd w:id="22"/>
    <w:bookmarkStart w:id="23" w:name="X818b4be9087066885ec670f4cf9bd8110799375"/>
    <w:p>
      <w:pPr>
        <w:pStyle w:val="Heading2"/>
      </w:pPr>
      <w:r>
        <w:t xml:space="preserve">II. The Socio-Economic Context of Baking in DR Congo Kinshasa</w:t>
      </w:r>
    </w:p>
    <w:p>
      <w:pPr>
        <w:pStyle w:val="FirstParagraph"/>
      </w:pPr>
      <w:r>
        <w:t xml:space="preserve">In DR Congo Kinshasa, bread is not merely a side dish; it is a staple that complements traditional meals featuring *fufu*, *kwanga* (cassava bread), or rice. The demand for varied baked goods ranges from the everyday baguette to sophisticated pastries consumed in an emerging middle class. Consequently, the Baker occupies a vital position in the local supply chain.</w:t>
      </w:r>
    </w:p>
    <w:p>
      <w:pPr>
        <w:pStyle w:val="BodyText"/>
      </w:pPr>
      <w:r>
        <w:t xml:space="preserve">However, operating a bakery in DR Congo Kinshasa presents distinct challenges. Infrastructure issues, such as inconsistent electricity supply and fluctuations in wheat import prices, require Bakers to be highly adaptable and resourceful. Despite these hurdles, many Bakers have demonstrated remarkable innovation by utilizing solar-powered ovens or creating backup energy systems to ensure continuous production.</w:t>
      </w:r>
    </w:p>
    <w:p>
      <w:pPr>
        <w:pStyle w:val="BlockText"/>
      </w:pPr>
      <w:r>
        <w:t xml:space="preserve">"In Kinshasa, the Baker is often referred to as the 'King of the Neighborhood.' Their shop is one of the first places people visit in the morning and often where families gather after work. This trust is built over generations."</w:t>
      </w:r>
      <w:r>
        <w:br/>
      </w:r>
      <w:r>
        <w:br/>
      </w:r>
      <w:r>
        <w:t xml:space="preserve">- Local Market Survey, 2023</w:t>
      </w:r>
    </w:p>
    <w:bookmarkEnd w:id="23"/>
    <w:bookmarkStart w:id="24" w:name="X52d295331ed6380b53273f36d225e8a68726cc1"/>
    <w:p>
      <w:pPr>
        <w:pStyle w:val="Heading2"/>
      </w:pPr>
      <w:r>
        <w:t xml:space="preserve">III. Cultural Significance and Dietary Integration</w:t>
      </w:r>
    </w:p>
    <w:p>
      <w:pPr>
        <w:pStyle w:val="FirstParagraph"/>
      </w:pPr>
      <w:r>
        <w:t xml:space="preserve">The role of the Baker must be understood through the lens of cultural integration. In DR Congo Kinshasa, there is a strong tradition of adapting foreign culinary influences to local tastes. Bakers have successfully innovated by incorporating local flavors into their products, such as cassava-based breads or pastries filled with locally sourced fruits like mangoes and baobab.</w:t>
      </w:r>
    </w:p>
    <w:p>
      <w:pPr>
        <w:pStyle w:val="BodyText"/>
      </w:pPr>
      <w:r>
        <w:t xml:space="preserve">This adaptation serves two purposes: it reduces dependency on imported ingredients, thereby lowering costs and environmental impact, and it strengthens the cultural relevance of bakery products. For the consumer in DR Congo Kinshasa, buying from a local Baker is an act of supporting national industry while enjoying familiar yet novel flavors.</w:t>
      </w:r>
    </w:p>
    <w:bookmarkEnd w:id="24"/>
    <w:bookmarkStart w:id="28" w:name="X094c256c7c19d252cf4a707c8c9d7ae19b17580"/>
    <w:p>
      <w:pPr>
        <w:pStyle w:val="Heading2"/>
      </w:pPr>
      <w:r>
        <w:t xml:space="preserve">IV. Challenges and Opportunities for Growth</w:t>
      </w:r>
    </w:p>
    <w:bookmarkStart w:id="25" w:name="a.-supply-chain-resilience"/>
    <w:p>
      <w:pPr>
        <w:pStyle w:val="Heading3"/>
      </w:pPr>
      <w:r>
        <w:t xml:space="preserve">A. Supply Chain Resilience</w:t>
      </w:r>
    </w:p>
    <w:p>
      <w:pPr>
        <w:pStyle w:val="FirstParagraph"/>
      </w:pPr>
      <w:r>
        <w:t xml:space="preserve">The primary challenge facing every Baker in DR Congo Kinshasa is the stability of ingredient supply. Wheat imports are subject to global market volatility and logistical bottlenecks at the port of Matadi, which subsequently affects transport to Kinshasa. To mitigate this, forward-thinking Bakers are beginning to collaborate with local agricultural cooperatives to explore alternative flours made from cassava, maize, and sorghum.</w:t>
      </w:r>
    </w:p>
    <w:bookmarkEnd w:id="25"/>
    <w:bookmarkStart w:id="26" w:name="b.-professional-training-and-education"/>
    <w:p>
      <w:pPr>
        <w:pStyle w:val="Heading3"/>
      </w:pPr>
      <w:r>
        <w:t xml:space="preserve">B. Professional Training and Education</w:t>
      </w:r>
    </w:p>
    <w:p>
      <w:pPr>
        <w:pStyle w:val="FirstParagraph"/>
      </w:pPr>
      <w:r>
        <w:t xml:space="preserve">While there is a rich tradition of apprenticeship in DR Congo Kinshasa, formal education in baking science remains limited. There is a pressing need for vocational training centers that teach modern hygiene standards, efficient oven management, and business administration. Enhancing the skill set of the Baker will directly improve product quality and food safety standards across the city.</w:t>
      </w:r>
    </w:p>
    <w:bookmarkEnd w:id="26"/>
    <w:bookmarkStart w:id="27" w:name="c.-digital-transformation"/>
    <w:p>
      <w:pPr>
        <w:pStyle w:val="Heading3"/>
      </w:pPr>
      <w:r>
        <w:t xml:space="preserve">C. Digital Transformation</w:t>
      </w:r>
    </w:p>
    <w:p>
      <w:pPr>
        <w:pStyle w:val="FirstParagraph"/>
      </w:pPr>
      <w:r>
        <w:t xml:space="preserve">The rise of mobile money services (such as M-Pesa or Airtel Money) in DR Congo Kinshasa has revolutionized how Bakers manage transactions. Furthermore, social media platforms are increasingly used by Baker entrepreneurs to market their products, take orders, and build brand loyalty. This digital shift allows small-scale Bakers to compete with larger industrial producers by offering personalized service and direct-to-consumer delivery.</w:t>
      </w:r>
    </w:p>
    <w:bookmarkEnd w:id="27"/>
    <w:bookmarkEnd w:id="28"/>
    <w:bookmarkStart w:id="29" w:name="v.-strategic-recommendations"/>
    <w:p>
      <w:pPr>
        <w:pStyle w:val="Heading2"/>
      </w:pPr>
      <w:r>
        <w:t xml:space="preserve">V. Strategic Recommendations</w:t>
      </w:r>
    </w:p>
    <w:p>
      <w:pPr>
        <w:pStyle w:val="FirstParagraph"/>
      </w:pPr>
      <w:r>
        <w:t xml:space="preserve">To fully leverage the potential of the baking sector in DR Congo Kinshasa, we propose the following strategies:</w:t>
      </w:r>
    </w:p>
    <w:p>
      <w:pPr>
        <w:numPr>
          <w:ilvl w:val="0"/>
          <w:numId w:val="1001"/>
        </w:numPr>
        <w:pStyle w:val="Compact"/>
      </w:pPr>
      <w:r>
        <w:rPr>
          <w:bCs/>
          <w:b/>
        </w:rPr>
        <w:t xml:space="preserve">Promote Local Grain Substitution:</w:t>
      </w:r>
      <w:r>
        <w:t xml:space="preserve"> </w:t>
      </w:r>
      <w:r>
        <w:t xml:space="preserve">Encourage Bakers to research and develop recipes that use higher proportions of indigenous grains. This reduces import reliance and supports local farmers.</w:t>
      </w:r>
    </w:p>
    <w:p>
      <w:pPr>
        <w:numPr>
          <w:ilvl w:val="0"/>
          <w:numId w:val="1001"/>
        </w:numPr>
        <w:pStyle w:val="Compact"/>
      </w:pPr>
      <w:r>
        <w:rPr>
          <w:bCs/>
          <w:b/>
        </w:rPr>
        <w:t xml:space="preserve">Invest in Vocational Training:</w:t>
      </w:r>
      <w:r>
        <w:t xml:space="preserve"> </w:t>
      </w:r>
      <w:r>
        <w:t xml:space="preserve">Establish partnerships between government bodies, NGOs, and private sector Bakers to create certified training programs focused on modern baking techniques and business management.</w:t>
      </w:r>
    </w:p>
    <w:p>
      <w:pPr>
        <w:numPr>
          <w:ilvl w:val="0"/>
          <w:numId w:val="1001"/>
        </w:numPr>
        <w:pStyle w:val="Compact"/>
      </w:pPr>
      <w:r>
        <w:rPr>
          <w:bCs/>
          <w:b/>
        </w:rPr>
        <w:t xml:space="preserve">Infrastructure Support:</w:t>
      </w:r>
      <w:r>
        <w:t xml:space="preserve"> </w:t>
      </w:r>
      <w:r>
        <w:t xml:space="preserve">Provide micro-grants or loans specifically tailored for bakery equipment upgrades, particularly those related to energy efficiency and renewable power sources.</w:t>
      </w:r>
    </w:p>
    <w:p>
      <w:pPr>
        <w:numPr>
          <w:ilvl w:val="0"/>
          <w:numId w:val="1001"/>
        </w:numPr>
        <w:pStyle w:val="Compact"/>
      </w:pPr>
      <w:r>
        <w:rPr>
          <w:bCs/>
          <w:b/>
        </w:rPr>
        <w:t xml:space="preserve">Create a Baker’s Association:</w:t>
      </w:r>
      <w:r>
        <w:t xml:space="preserve"> </w:t>
      </w:r>
      <w:r>
        <w:t xml:space="preserve">Forming a collective voice for Bakers in DR Congo Kinshasa can facilitate better negotiation with suppliers and provide a platform for sharing best practices regarding logistics and safety.</w:t>
      </w:r>
    </w:p>
    <w:bookmarkEnd w:id="29"/>
    <w:bookmarkStart w:id="30" w:name="vi.-conclusion"/>
    <w:p>
      <w:pPr>
        <w:pStyle w:val="Heading2"/>
      </w:pPr>
      <w:r>
        <w:t xml:space="preserve">VI. Conclusion</w:t>
      </w:r>
    </w:p>
    <w:p>
      <w:pPr>
        <w:pStyle w:val="FirstParagraph"/>
      </w:pPr>
      <w:r>
        <w:t xml:space="preserve">The Baker in DR Congo Kinshasa is an unsung hero of the urban economy. Their work ensures food security, creates employment opportunities, and preserves cultural culinary heritage while embracing modernity. By recognizing the strategic importance of this profession and implementing targeted support measures, policymakers and development partners can contribute to a more robust and resilient economy in DR Congo Kinshasa.</w:t>
      </w:r>
    </w:p>
    <w:p>
      <w:pPr>
        <w:pStyle w:val="BodyText"/>
      </w:pPr>
      <w:r>
        <w:t xml:space="preserve">Future research should focus on longitudinal studies tracking the economic impact of bakery cooperatives in various districts of Kinshasa. As we move forward, the narrative must shift from viewing Bakers merely as artisans to recognizing them as critical entrepreneurs driving sustainable urban development. The sweet aroma rising from bakeries across DR Congo Kinshasa is not just a sign of delicious food; it is the scent of economic hope and community resilience.</w:t>
      </w:r>
    </w:p>
    <w:bookmarkEnd w:id="30"/>
    <w:bookmarkStart w:id="31" w:name="vii.-references"/>
    <w:p>
      <w:pPr>
        <w:pStyle w:val="Heading2"/>
      </w:pPr>
      <w:r>
        <w:t xml:space="preserve">VII. References</w:t>
      </w:r>
    </w:p>
    <w:p>
      <w:pPr>
        <w:numPr>
          <w:ilvl w:val="0"/>
          <w:numId w:val="1002"/>
        </w:numPr>
        <w:pStyle w:val="Compact"/>
      </w:pPr>
      <w:r>
        <w:rPr>
          <w:bCs/>
          <w:b/>
        </w:rPr>
        <w:t xml:space="preserve">[1]</w:t>
      </w:r>
      <w:r>
        <w:t xml:space="preserve"> </w:t>
      </w:r>
      <w:r>
        <w:t xml:space="preserve">World Bank Group. (2023). *Urban Development in the Democratic Republic of Congo.* Washington, DC.</w:t>
      </w:r>
    </w:p>
    <w:p>
      <w:pPr>
        <w:numPr>
          <w:ilvl w:val="0"/>
          <w:numId w:val="1002"/>
        </w:numPr>
        <w:pStyle w:val="Compact"/>
      </w:pPr>
      <w:r>
        <w:rPr>
          <w:bCs/>
          <w:b/>
        </w:rPr>
        <w:t xml:space="preserve">[2]</w:t>
      </w:r>
      <w:r>
        <w:t xml:space="preserve"> </w:t>
      </w:r>
      <w:r>
        <w:t xml:space="preserve">Ministry of Industry, DRC. (2024). *Report on Local Food Processing Industries in Kinshasa.*</w:t>
      </w:r>
    </w:p>
    <w:p>
      <w:pPr>
        <w:numPr>
          <w:ilvl w:val="0"/>
          <w:numId w:val="1002"/>
        </w:numPr>
        <w:pStyle w:val="Compact"/>
      </w:pPr>
      <w:r>
        <w:rPr>
          <w:bCs/>
          <w:b/>
        </w:rPr>
        <w:t xml:space="preserve">[3]</w:t>
      </w:r>
      <w:r>
        <w:t xml:space="preserve"> </w:t>
      </w:r>
      <w:r>
        <w:t xml:space="preserve">Kabila, J., &amp; Mbemba, L. (2022). "Cassava as a Strategic Crop: Opportunities for Bakers in DR Congo." *Journal of African Agriculture*, 15(3), 45-60.</w:t>
      </w:r>
    </w:p>
    <w:p>
      <w:pPr>
        <w:numPr>
          <w:ilvl w:val="0"/>
          <w:numId w:val="1002"/>
        </w:numPr>
        <w:pStyle w:val="Compact"/>
      </w:pPr>
      <w:r>
        <w:rPr>
          <w:bCs/>
          <w:b/>
        </w:rPr>
        <w:t xml:space="preserve">[4]</w:t>
      </w:r>
      <w:r>
        <w:t xml:space="preserve"> </w:t>
      </w:r>
      <w:r>
        <w:t xml:space="preserve">UNICEF DRC. (2023). *Nutritional Impact of Staple Foods in Urban Centers.*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Baker Role in Kinshasa: Bridging Cultural Heritage and Economic Development</dc:title>
  <dc:creator/>
  <dc:language>en</dc:language>
  <cp:keywords/>
  <dcterms:created xsi:type="dcterms:W3CDTF">2026-07-29T05:02:43Z</dcterms:created>
  <dcterms:modified xsi:type="dcterms:W3CDTF">2026-07-29T05:02:43Z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