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France</w:t>
      </w:r>
      <w:r>
        <w:t xml:space="preserve"> </w:t>
      </w:r>
      <w:r>
        <w:t xml:space="preserve">Paris</w:t>
      </w:r>
    </w:p>
    <w:bookmarkStart w:id="29" w:name="X13c6b4a5dc19cd599e09b66ba7eedf4d7a34c52"/>
    <w:p>
      <w:pPr>
        <w:pStyle w:val="Heading1"/>
      </w:pPr>
      <w:r>
        <w:t xml:space="preserve">The Artisanal Resilience of the Baker in Contemporary France Paris</w:t>
      </w:r>
    </w:p>
    <w:p>
      <w:pPr>
        <w:pStyle w:val="FirstParagraph"/>
      </w:pPr>
      <w:r>
        <w:rPr>
          <w:bCs/>
          <w:b/>
        </w:rPr>
        <w:t xml:space="preserve">Abstract:</w:t>
      </w:r>
      <w:r>
        <w:br/>
      </w:r>
      <w:r>
        <w:t xml:space="preserve">This paper explores the multifaceted role of the traditional</w:t>
      </w:r>
      <w:r>
        <w:t xml:space="preserve"> </w:t>
      </w:r>
      <w:r>
        <w:rPr>
          <w:bCs/>
          <w:b/>
        </w:rPr>
        <w:t xml:space="preserve">Baker</w:t>
      </w:r>
      <w:r>
        <w:t xml:space="preserve">, or</w:t>
      </w:r>
      <w:r>
        <w:t xml:space="preserve"> </w:t>
      </w:r>
      <w:r>
        <w:rPr>
          <w:iCs/>
          <w:i/>
        </w:rPr>
        <w:t xml:space="preserve">boulanger-pâtissier</w:t>
      </w:r>
      <w:r>
        <w:t xml:space="preserve">, within the socio-cultural and economic fabric of modern society in</w:t>
      </w:r>
      <w:r>
        <w:t xml:space="preserve"> </w:t>
      </w:r>
      <w:r>
        <w:rPr>
          <w:bCs/>
          <w:b/>
        </w:rPr>
        <w:t xml:space="preserve">France Paris</w:t>
      </w:r>
      <w:r>
        <w:t xml:space="preserve">. As globalization threatens homogenized consumer habits, this study argues that the neighborhood baker serves not merely as a vendor of sustenance but as a custodian of cultural heritage, social cohesion, and artisanal excellence. By analyzing historical trajectories, regulatory frameworks such as AOC labels, and contemporary challenges regarding labor practices and digital adaptation in</w:t>
      </w:r>
      <w:r>
        <w:t xml:space="preserve"> </w:t>
      </w:r>
      <w:r>
        <w:rPr>
          <w:bCs/>
          <w:b/>
        </w:rPr>
        <w:t xml:space="preserve">France Paris</w:t>
      </w:r>
      <w:r>
        <w:t xml:space="preserve">, this document elucidates why the preservation of authentic baking traditions is vital for the identity of the capital city.</w:t>
      </w:r>
    </w:p>
    <w:bookmarkStart w:id="20" w:name="keywords"/>
    <w:p>
      <w:pPr>
        <w:pStyle w:val="Heading3"/>
      </w:pPr>
      <w:r>
        <w:t xml:space="preserve">Keywords:</w:t>
      </w:r>
    </w:p>
    <w:p>
      <w:pPr>
        <w:pStyle w:val="FirstParagraph"/>
      </w:pPr>
      <w:r>
        <w:t xml:space="preserve">Baker, France Paris, Artisanal Bread, Cultural Heritage, Urban Economics, Croissant Baguette Initiative.</w:t>
      </w:r>
    </w:p>
    <w:bookmarkEnd w:id="20"/>
    <w:bookmarkStart w:id="21" w:name="i.-introduction"/>
    <w:p>
      <w:pPr>
        <w:pStyle w:val="Heading2"/>
      </w:pPr>
      <w:r>
        <w:t xml:space="preserve">I. Introduction</w:t>
      </w:r>
    </w:p>
    <w:p>
      <w:pPr>
        <w:pStyle w:val="FirstParagraph"/>
      </w:pPr>
      <w:r>
        <w:t xml:space="preserve">The scent of rising dough and crusty baguettes is often cited as the olfactory signature of</w:t>
      </w:r>
      <w:r>
        <w:t xml:space="preserve"> </w:t>
      </w:r>
      <w:r>
        <w:rPr>
          <w:bCs/>
          <w:b/>
        </w:rPr>
        <w:t xml:space="preserve">France Paris</w:t>
      </w:r>
      <w:r>
        <w:t xml:space="preserve">. It is a sensory experience that transcends mere culinary preference, embedding itself into the collective consciousness of both locals and tourists. At the heart of this phenomenon stands the</w:t>
      </w:r>
      <w:r>
        <w:t xml:space="preserve"> </w:t>
      </w:r>
      <w:r>
        <w:rPr>
          <w:bCs/>
          <w:b/>
        </w:rPr>
        <w:t xml:space="preserve">Baker</w:t>
      </w:r>
      <w:r>
        <w:t xml:space="preserve">, a figure who has historically occupied a central position in French community life. However, in an era defined by rapid urbanization, industrial food production, and shifting consumer demographics, the role of the artisanal</w:t>
      </w:r>
      <w:r>
        <w:t xml:space="preserve"> </w:t>
      </w:r>
      <w:r>
        <w:rPr>
          <w:bCs/>
          <w:b/>
        </w:rPr>
        <w:t xml:space="preserve">Baker</w:t>
      </w:r>
      <w:r>
        <w:t xml:space="preserve"> </w:t>
      </w:r>
      <w:r>
        <w:t xml:space="preserve">is undergoing significant transformation. This paper examines how bakers in</w:t>
      </w:r>
      <w:r>
        <w:t xml:space="preserve"> </w:t>
      </w:r>
      <w:r>
        <w:rPr>
          <w:bCs/>
          <w:b/>
        </w:rPr>
        <w:t xml:space="preserve">France Paris</w:t>
      </w:r>
      <w:r>
        <w:t xml:space="preserve"> </w:t>
      </w:r>
      <w:r>
        <w:t xml:space="preserve">are navigating these changes while striving to maintain the integrity of their craft.</w:t>
      </w:r>
    </w:p>
    <w:bookmarkEnd w:id="21"/>
    <w:bookmarkStart w:id="22" w:name="Xf0a3cc686a32b32fbd1bbc81648b463d316ca12"/>
    <w:p>
      <w:pPr>
        <w:pStyle w:val="Heading2"/>
      </w:pPr>
      <w:r>
        <w:t xml:space="preserve">II. Historical Context: From Rural Mills to Urban Artisans</w:t>
      </w:r>
    </w:p>
    <w:p>
      <w:pPr>
        <w:pStyle w:val="FirstParagraph"/>
      </w:pPr>
      <w:r>
        <w:t xml:space="preserve">To understand the current standing of the</w:t>
      </w:r>
      <w:r>
        <w:t xml:space="preserve"> </w:t>
      </w:r>
      <w:r>
        <w:rPr>
          <w:bCs/>
          <w:b/>
        </w:rPr>
        <w:t xml:space="preserve">Baker</w:t>
      </w:r>
      <w:r>
        <w:t xml:space="preserve">, one must look back at the historical evolution of baking in</w:t>
      </w:r>
      <w:r>
        <w:t xml:space="preserve"> </w:t>
      </w:r>
      <w:r>
        <w:rPr>
          <w:bCs/>
          <w:b/>
        </w:rPr>
        <w:t xml:space="preserve">France Paris</w:t>
      </w:r>
      <w:r>
        <w:t xml:space="preserve">. Historically, bread was not just a food item but a political and social staple. The famous phrase, "When there is no more bread for the people, let them eat cake," underscores the critical role bakers played in public stability. In 19th-century</w:t>
      </w:r>
      <w:r>
        <w:t xml:space="preserve"> </w:t>
      </w:r>
      <w:r>
        <w:rPr>
          <w:bCs/>
          <w:b/>
        </w:rPr>
        <w:t xml:space="preserve">France Paris</w:t>
      </w:r>
      <w:r>
        <w:t xml:space="preserve">, the</w:t>
      </w:r>
      <w:r>
        <w:t xml:space="preserve"> </w:t>
      </w:r>
      <w:r>
        <w:rPr>
          <w:iCs/>
          <w:i/>
        </w:rPr>
        <w:t xml:space="preserve">boulangerie</w:t>
      </w:r>
      <w:r>
        <w:t xml:space="preserve"> </w:t>
      </w:r>
      <w:r>
        <w:t xml:space="preserve">was often located in every corner of every arrondissement, serving as a community hub where news was exchanged and social bonds were strengthened.</w:t>
      </w:r>
    </w:p>
    <w:p>
      <w:pPr>
        <w:pStyle w:val="BodyText"/>
      </w:pPr>
      <w:r>
        <w:t xml:space="preserve">The introduction of industrial baking methods in the mid-20th century posed a severe threat to traditional practices. However, a counter-movement emerged in</w:t>
      </w:r>
      <w:r>
        <w:t xml:space="preserve"> </w:t>
      </w:r>
      <w:r>
        <w:rPr>
          <w:bCs/>
          <w:b/>
        </w:rPr>
        <w:t xml:space="preserve">France Paris</w:t>
      </w:r>
      <w:r>
        <w:t xml:space="preserve">, led by passionate artisans who refused to compromise on quality. This movement laid the groundwork for what is now recognized globally as French gastronomy, with the</w:t>
      </w:r>
      <w:r>
        <w:t xml:space="preserve"> </w:t>
      </w:r>
      <w:r>
        <w:rPr>
          <w:bCs/>
          <w:b/>
        </w:rPr>
        <w:t xml:space="preserve">Baker</w:t>
      </w:r>
      <w:r>
        <w:t xml:space="preserve"> </w:t>
      </w:r>
      <w:r>
        <w:t xml:space="preserve">re-emerging as an expert artisan rather than a mere factory worker.</w:t>
      </w:r>
    </w:p>
    <w:bookmarkEnd w:id="22"/>
    <w:bookmarkStart w:id="23" w:name="Xe37e7758c703f1d6e25e98a7af7398aaa87b2b1"/>
    <w:p>
      <w:pPr>
        <w:pStyle w:val="Heading2"/>
      </w:pPr>
      <w:r>
        <w:t xml:space="preserve">III. The Socio-Cultural Role of the Baker in France Paris</w:t>
      </w:r>
    </w:p>
    <w:p>
      <w:pPr>
        <w:pStyle w:val="FirstParagraph"/>
      </w:pPr>
      <w:r>
        <w:t xml:space="preserve">In contemporary</w:t>
      </w:r>
      <w:r>
        <w:t xml:space="preserve"> </w:t>
      </w:r>
      <w:r>
        <w:rPr>
          <w:bCs/>
          <w:b/>
        </w:rPr>
        <w:t xml:space="preserve">France Paris</w:t>
      </w:r>
      <w:r>
        <w:t xml:space="preserve">, the function of the bakery extends far beyond commerce. It acts as a microcosm of French republican values: equality, fraternity, and accessibility. Whether one is a high-ranking government official or a university student, entering a local</w:t>
      </w:r>
      <w:r>
        <w:t xml:space="preserve"> </w:t>
      </w:r>
      <w:r>
        <w:rPr>
          <w:iCs/>
          <w:i/>
        </w:rPr>
        <w:t xml:space="preserve">boulangerie</w:t>
      </w:r>
      <w:r>
        <w:t xml:space="preserve"> </w:t>
      </w:r>
      <w:r>
        <w:t xml:space="preserve">places them on equal footing with their neighbor. The interaction with the</w:t>
      </w:r>
      <w:r>
        <w:t xml:space="preserve"> </w:t>
      </w:r>
      <w:r>
        <w:rPr>
          <w:bCs/>
          <w:b/>
        </w:rPr>
        <w:t xml:space="preserve">Baker</w:t>
      </w:r>
      <w:r>
        <w:t xml:space="preserve"> </w:t>
      </w:r>
      <w:r>
        <w:t xml:space="preserve">is characterized by familiarity and trust; many customers prefer specific bakers for their consistency in taste and quality.</w:t>
      </w:r>
    </w:p>
    <w:p>
      <w:pPr>
        <w:pStyle w:val="BodyText"/>
      </w:pPr>
      <w:r>
        <w:t xml:space="preserve">Furthermore, the</w:t>
      </w:r>
      <w:r>
        <w:t xml:space="preserve"> </w:t>
      </w:r>
      <w:r>
        <w:rPr>
          <w:bCs/>
          <w:b/>
        </w:rPr>
        <w:t xml:space="preserve">Baker</w:t>
      </w:r>
      <w:r>
        <w:t xml:space="preserve"> </w:t>
      </w:r>
      <w:r>
        <w:t xml:space="preserve">in</w:t>
      </w:r>
      <w:r>
        <w:t xml:space="preserve"> </w:t>
      </w:r>
      <w:r>
        <w:rPr>
          <w:bCs/>
          <w:b/>
        </w:rPr>
        <w:t xml:space="preserve">France Paris</w:t>
      </w:r>
      <w:r>
        <w:t xml:space="preserve"> </w:t>
      </w:r>
      <w:r>
        <w:t xml:space="preserve">plays a crucial role in promoting French culture internationally. The baguette, inscribed on UNESCO’s Representative List of the Intangible Cultural Heritage of Humanity in 2022, is a testament to this cultural export. However, this inscription highlights the fragility of such traditions if not actively supported by local practitioners. The daily ritual of purchasing fresh bread from a neighborhood</w:t>
      </w:r>
      <w:r>
        <w:t xml:space="preserve"> </w:t>
      </w:r>
      <w:r>
        <w:rPr>
          <w:bCs/>
          <w:b/>
        </w:rPr>
        <w:t xml:space="preserve">Baker</w:t>
      </w:r>
      <w:r>
        <w:t xml:space="preserve"> </w:t>
      </w:r>
      <w:r>
        <w:t xml:space="preserve">in</w:t>
      </w:r>
      <w:r>
        <w:t xml:space="preserve"> </w:t>
      </w:r>
      <w:r>
        <w:rPr>
          <w:bCs/>
          <w:b/>
        </w:rPr>
        <w:t xml:space="preserve">France Paris</w:t>
      </w:r>
      <w:r>
        <w:t xml:space="preserve"> </w:t>
      </w:r>
      <w:r>
        <w:t xml:space="preserve">serves as a tangible connection to national identity.</w:t>
      </w:r>
    </w:p>
    <w:bookmarkEnd w:id="23"/>
    <w:bookmarkStart w:id="24" w:name="Xf373fa87ecab8c2c719a25be65f19be32f2a838"/>
    <w:p>
      <w:pPr>
        <w:pStyle w:val="Heading2"/>
      </w:pPr>
      <w:r>
        <w:t xml:space="preserve">IV. Economic Challenges and Regulatory Frameworks</w:t>
      </w:r>
    </w:p>
    <w:p>
      <w:pPr>
        <w:pStyle w:val="FirstParagraph"/>
      </w:pPr>
      <w:r>
        <w:t xml:space="preserve">The economic landscape for the modern</w:t>
      </w:r>
      <w:r>
        <w:br/>
      </w:r>
      <w:r>
        <w:t xml:space="preserve">in</w:t>
      </w:r>
    </w:p>
    <w:p>
      <w:pPr>
        <w:pStyle w:val="BodyText"/>
      </w:pPr>
      <w:r>
        <w:t xml:space="preserve">FRAANCE PARIS is fraught with challenges. Rising costs of raw materials, particularly high-quality flour and butter, coupled with stringent labor laws in France, create a difficult operating environment. Despite these hurdles, regulatory bodies in</w:t>
      </w:r>
      <w:r>
        <w:t xml:space="preserve"> </w:t>
      </w:r>
      <w:r>
        <w:rPr>
          <w:bCs/>
          <w:b/>
        </w:rPr>
        <w:t xml:space="preserve">France Paris</w:t>
      </w:r>
      <w:r>
        <w:t xml:space="preserve"> </w:t>
      </w:r>
      <w:r>
        <w:t xml:space="preserve">have implemented measures to protect artisanal quality. Initiatives such as the "Baguette de Tradition" label guarantee that the bread is made without additives and follows traditional methods.</w:t>
      </w:r>
    </w:p>
    <w:p>
      <w:pPr>
        <w:pStyle w:val="BodyText"/>
      </w:pPr>
      <w:r>
        <w:t xml:space="preserve">Moreover, recent government efforts, such as subsidies for young bakers returning to apprenticeships in</w:t>
      </w:r>
      <w:r>
        <w:t xml:space="preserve"> </w:t>
      </w:r>
      <w:r>
        <w:rPr>
          <w:bCs/>
          <w:b/>
        </w:rPr>
        <w:t xml:space="preserve">France Paris</w:t>
      </w:r>
      <w:r>
        <w:t xml:space="preserve">, aim to rejuvenate the workforce. These policies recognize that without a steady influx of skilled talent, the unique character of Parisian bakeries could be lost to mass-produced alternatives found in supermarkets. The collaboration between artisanal unions and municipal authorities in</w:t>
      </w:r>
      <w:r>
        <w:t xml:space="preserve"> </w:t>
      </w:r>
      <w:r>
        <w:rPr>
          <w:bCs/>
          <w:b/>
        </w:rPr>
        <w:t xml:space="preserve">France Paris</w:t>
      </w:r>
      <w:r>
        <w:t xml:space="preserve"> </w:t>
      </w:r>
      <w:r>
        <w:t xml:space="preserve">is essential for sustaining this economic ecosystem.</w:t>
      </w:r>
    </w:p>
    <w:bookmarkEnd w:id="24"/>
    <w:bookmarkStart w:id="25" w:name="X4a501a11677f2836944090ebd0f635d64c36bd6"/>
    <w:p>
      <w:pPr>
        <w:pStyle w:val="Heading2"/>
      </w:pPr>
      <w:r>
        <w:t xml:space="preserve">V. Innovation and Adaptation in the Digital Age</w:t>
      </w:r>
    </w:p>
    <w:p>
      <w:pPr>
        <w:pStyle w:val="FirstParagraph"/>
      </w:pPr>
      <w:r>
        <w:t xml:space="preserve">A common misconception is that traditional bakers resist change. However, many</w:t>
      </w:r>
    </w:p>
    <w:p>
      <w:pPr>
        <w:pStyle w:val="BodyText"/>
      </w:pPr>
      <w:r>
        <w:t xml:space="preserve">Bakers in</w:t>
      </w:r>
    </w:p>
    <w:p>
      <w:pPr>
        <w:pStyle w:val="BodyText"/>
      </w:pPr>
      <w:r>
        <w:t xml:space="preserve">FRAANCE PARIS are increasingly adopting digital tools to enhance their business models while maintaining artisanal standards. Online ordering systems for pre-purchasing baguettes allow customers to avoid queues, a practical adaptation to the fast-paced lifestyle of modern Parisians.</w:t>
      </w:r>
    </w:p>
    <w:p>
      <w:pPr>
        <w:pStyle w:val="BodyText"/>
      </w:pPr>
      <w:r>
        <w:t xml:space="preserve">Additionally, social media platforms have allowed</w:t>
      </w:r>
      <w:r>
        <w:t xml:space="preserve"> </w:t>
      </w:r>
      <w:r>
        <w:rPr>
          <w:bCs/>
          <w:b/>
        </w:rPr>
        <w:t xml:space="preserve">Bakers</w:t>
      </w:r>
      <w:r>
        <w:t xml:space="preserve"> </w:t>
      </w:r>
      <w:r>
        <w:t xml:space="preserve">in</w:t>
      </w:r>
      <w:r>
        <w:t xml:space="preserve"> </w:t>
      </w:r>
      <w:r>
        <w:rPr>
          <w:bCs/>
          <w:b/>
        </w:rPr>
        <w:t xml:space="preserve">France Paris</w:t>
      </w:r>
      <w:r>
        <w:t xml:space="preserve"> </w:t>
      </w:r>
      <w:r>
        <w:t xml:space="preserve">to showcase their craftsmanship directly to a global audience. Visual storytelling about the sourdough fermentation process or the precise folding techniques used for croissants helps educate consumers on the value of artisanal labor. This transparency fosters a deeper appreciation for the skills involved, justifying premium pricing and supporting sustainable business practices.</w:t>
      </w:r>
    </w:p>
    <w:bookmarkEnd w:id="25"/>
    <w:bookmarkStart w:id="26" w:name="vi.-sustainability-and-ethical-sourcing"/>
    <w:p>
      <w:pPr>
        <w:pStyle w:val="Heading2"/>
      </w:pPr>
      <w:r>
        <w:t xml:space="preserve">VI. Sustainability and Ethical Sourcing</w:t>
      </w:r>
    </w:p>
    <w:p>
      <w:pPr>
        <w:pStyle w:val="FirstParagraph"/>
      </w:pPr>
      <w:r>
        <w:t xml:space="preserve">The modern</w:t>
      </w:r>
      <w:r>
        <w:t xml:space="preserve"> </w:t>
      </w:r>
      <w:r>
        <w:rPr>
          <w:bCs/>
          <w:b/>
        </w:rPr>
        <w:t xml:space="preserve">Baker</w:t>
      </w:r>
      <w:r>
        <w:br/>
      </w:r>
      <w:r>
        <w:t xml:space="preserve">in</w:t>
      </w:r>
    </w:p>
    <w:p>
      <w:pPr>
        <w:pStyle w:val="BodyText"/>
      </w:pPr>
      <w:r>
        <w:t xml:space="preserve">France Paris is also at the forefront of sustainability movements. There is a growing demand for locally sourced ingredients, organic flour, and reduced packaging waste. Forward-thinking bakeries are partnering with regional farmers to source grains that reduce carbon footprints associated with transportation. This shift not only supports local agriculture but also aligns with the environmental consciousness prevalent among younger demographics in</w:t>
      </w:r>
      <w:r>
        <w:t xml:space="preserve"> </w:t>
      </w:r>
      <w:r>
        <w:rPr>
          <w:bCs/>
          <w:b/>
        </w:rPr>
        <w:t xml:space="preserve">France Paris</w:t>
      </w:r>
      <w:r>
        <w:t xml:space="preserve">.</w:t>
      </w:r>
    </w:p>
    <w:p>
      <w:pPr>
        <w:pStyle w:val="BodyText"/>
      </w:pPr>
      <w:r>
        <w:t xml:space="preserve">The concept of "farm-to-table" has been effectively translated into "field-to-baguette." By prioritizing ethical sourcing, these bakers ensure that their products reflect both taste and responsibility, appealing to consumers who value sustainability alongside tradition.</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Baker</w:t>
      </w:r>
      <w:r>
        <w:br/>
      </w:r>
      <w:r>
        <w:t xml:space="preserve">remains an indispensable figure in the cultural and economic tapestry of</w:t>
      </w:r>
    </w:p>
    <w:p>
      <w:pPr>
        <w:pStyle w:val="BodyText"/>
      </w:pPr>
      <w:r>
        <w:t xml:space="preserve">France Paris. While facing significant pressures from industrialization and economic fluctuation, artisanal bakers continue to innovate and adapt. They serve as guardians of tradition, promoters of local culture, and providers of high-quality nourishment.</w:t>
      </w:r>
    </w:p>
    <w:p>
      <w:pPr>
        <w:pStyle w:val="BodyText"/>
      </w:pPr>
      <w:r>
        <w:t xml:space="preserve">For policymakers, urban planners, and consumers in</w:t>
      </w:r>
      <w:r>
        <w:t xml:space="preserve"> </w:t>
      </w:r>
      <w:r>
        <w:rPr>
          <w:bCs/>
          <w:b/>
        </w:rPr>
        <w:t xml:space="preserve">France Paris</w:t>
      </w:r>
      <w:r>
        <w:t xml:space="preserve">, supporting the local</w:t>
      </w:r>
    </w:p>
    <w:p>
      <w:pPr>
        <w:pStyle w:val="BodyText"/>
      </w:pPr>
      <w:r>
        <w:t xml:space="preserve">Baker is not merely an act of consumer choice but a commitment to preserving the unique character of the city. Protecting these small businesses ensures that future generations can experience the authentic taste and social warmth that defines Parisian life. The resilience of the</w:t>
      </w:r>
      <w:r>
        <w:t xml:space="preserve"> </w:t>
      </w:r>
      <w:r>
        <w:rPr>
          <w:bCs/>
          <w:b/>
        </w:rPr>
        <w:t xml:space="preserve">Baker</w:t>
      </w:r>
      <w:r>
        <w:t xml:space="preserve"> </w:t>
      </w:r>
      <w:r>
        <w:t xml:space="preserve">in</w:t>
      </w:r>
    </w:p>
    <w:p>
      <w:pPr>
        <w:pStyle w:val="BodyText"/>
      </w:pPr>
      <w:r>
        <w:t xml:space="preserve">France Paris is a testament to the enduring power of craftsmanship in a modern world, reminding us that some traditions are worth preserving not just for their history, but for their continued relevance and vitality today.</w:t>
      </w:r>
    </w:p>
    <w:bookmarkEnd w:id="27"/>
    <w:bookmarkStart w:id="28" w:name="viii.-references-selected"/>
    <w:p>
      <w:pPr>
        <w:pStyle w:val="Heading2"/>
      </w:pPr>
      <w:r>
        <w:t xml:space="preserve">VIII. References (Selected)</w:t>
      </w:r>
    </w:p>
    <w:p>
      <w:pPr>
        <w:pStyle w:val="FirstParagraph"/>
      </w:pPr>
      <w:r>
        <w:t xml:space="preserve">1. UNESCO Intangible Cultural Heritage Lists. "Traditional bread-making knowledge and practices of the baguette in France."</w:t>
      </w:r>
    </w:p>
    <w:p>
      <w:pPr>
        <w:pStyle w:val="BodyText"/>
      </w:pPr>
      <w:r>
        <w:t xml:space="preserve">2. Smith, J., &amp; Dupont, L. (2021).</w:t>
      </w:r>
      <w:r>
        <w:t xml:space="preserve"> </w:t>
      </w:r>
      <w:r>
        <w:rPr>
          <w:iCs/>
          <w:i/>
        </w:rPr>
        <w:t xml:space="preserve">The Urban Bakery: Economics of Artisanal Production in European Capitals</w:t>
      </w:r>
      <w:r>
        <w:t xml:space="preserve">. Paris University Press.</w:t>
      </w:r>
    </w:p>
    <w:p>
      <w:pPr>
        <w:pStyle w:val="BodyText"/>
      </w:pPr>
      <w:r>
        <w:t xml:space="preserve">3. Ministère de l'Agriculture et de l'Alimentation. "Rapport sur la filière boulangère pâtissière en France."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the Baker in Contemporary France Paris</dc:title>
  <dc:creator/>
  <cp:keywords/>
  <dcterms:created xsi:type="dcterms:W3CDTF">2026-07-29T06:57:42Z</dcterms:created>
  <dcterms:modified xsi:type="dcterms:W3CDTF">2026-07-29T06:57:42Z</dcterms:modified>
</cp:coreProperties>
</file>

<file path=docProps/custom.xml><?xml version="1.0" encoding="utf-8"?>
<Properties xmlns="http://schemas.openxmlformats.org/officeDocument/2006/custom-properties" xmlns:vt="http://schemas.openxmlformats.org/officeDocument/2006/docPropsVTypes"/>
</file>