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30" w:name="X5599b731e4b54aeec9ed3db1dfe43408736dbad"/>
    <w:p>
      <w:pPr>
        <w:pStyle w:val="Heading1"/>
      </w:pPr>
      <w:r>
        <w:t xml:space="preserve">The Artisanal Revolution: The Modern Role of the Baker in Germany Munich</w:t>
      </w:r>
    </w:p>
    <w:p>
      <w:pPr>
        <w:pStyle w:val="FirstParagraph"/>
      </w:pPr>
      <w:r>
        <w:rPr>
          <w:bCs/>
          <w:b/>
        </w:rPr>
        <w:t xml:space="preserve">Author:</w:t>
      </w:r>
      <w:r>
        <w:t xml:space="preserve"> </w:t>
      </w:r>
      <w:r>
        <w:t xml:space="preserve">Dr. Albrecht Weber</w:t>
      </w:r>
      <w:r>
        <w:br/>
      </w:r>
      <w:r>
        <w:rPr>
          <w:bCs/>
          <w:b/>
        </w:rPr>
        <w:t xml:space="preserve">Institution:</w:t>
      </w:r>
      <w:r>
        <w:t xml:space="preserve"> </w:t>
      </w:r>
      <w:r>
        <w:t xml:space="preserve">Institute of European Culinary History, Berlin</w:t>
      </w:r>
      <w:r>
        <w:br/>
      </w:r>
      <w:r>
        <w:rPr>
          <w:bCs/>
          <w:b/>
        </w:rPr>
        <w:t xml:space="preserve">Date:</w:t>
      </w:r>
      <w:r>
        <w:t xml:space="preserve"> </w:t>
      </w:r>
      <w:r>
        <w:t xml:space="preserve">October 2023</w:t>
      </w:r>
      <w:r>
        <w:br/>
      </w:r>
      <w:r>
        <w:rPr>
          <w:bCs/>
          <w:b/>
        </w:rPr>
        <w:t xml:space="preserve">Venue:</w:t>
      </w:r>
      <w:r>
        <w:t xml:space="preserve"> </w:t>
      </w:r>
      <w:r>
        <w:t xml:space="preserve">International Symposium on Food Heritage, Germany Munich</w:t>
      </w:r>
    </w:p>
    <w:bookmarkStart w:id="20" w:name="abstract"/>
    <w:p>
      <w:pPr>
        <w:pStyle w:val="Heading2"/>
      </w:pPr>
      <w:r>
        <w:t xml:space="preserve">Abstract</w:t>
      </w:r>
    </w:p>
    <w:p>
      <w:pPr>
        <w:pStyle w:val="FirstParagraph"/>
      </w:pPr>
      <w:r>
        <w:t xml:space="preserve">This conference paper explores the intricate relationship between the traditional role of the Baker and its modern evolution within the specific cultural and geographic context of Germany Munich. As urbanization accelerates globally, cities often lose touch with their artisanal roots. However, Germany Munich stands as a unique case study where tradition meets innovation. This document argues that the Baker in Germany Munich is not merely a supplier of sustenance but a custodian of cultural identity, adapting ancient techniques to meet contemporary demands for sustainability and health while maintaining the rigorous standards expected in one of Europe's most demanding culinary capitals.</w:t>
      </w:r>
    </w:p>
    <w:bookmarkEnd w:id="20"/>
    <w:bookmarkStart w:id="21" w:name="introduction"/>
    <w:p>
      <w:pPr>
        <w:pStyle w:val="Heading2"/>
      </w:pPr>
      <w:r>
        <w:t xml:space="preserve">1. Introduction</w:t>
      </w:r>
    </w:p>
    <w:p>
      <w:pPr>
        <w:pStyle w:val="FirstParagraph"/>
      </w:pPr>
      <w:r>
        <w:t xml:space="preserve">In the heart of Bavaria, the scent of fresh bread is not just an aroma; it is a civic rhythm. For centuries, the figure of the Baker has been central to community life in Germany Munich. However, in recent years, this role has undergone a significant transformation. This paper examines how Bakers in Germany Munich are navigating the pressures of globalization while preserving local heritage. We analyze three key areas: historical continuity, modern sustainable practices, and the socio-economic impact of specialized Bakeries on urban development.</w:t>
      </w:r>
    </w:p>
    <w:bookmarkEnd w:id="21"/>
    <w:bookmarkStart w:id="22" w:name="X6f495516977da0bee409b16ef81d785b488ed82"/>
    <w:p>
      <w:pPr>
        <w:pStyle w:val="Heading2"/>
      </w:pPr>
      <w:r>
        <w:t xml:space="preserve">2. Historical Context: The Foundation of Tradition</w:t>
      </w:r>
    </w:p>
    <w:p>
      <w:pPr>
        <w:pStyle w:val="FirstParagraph"/>
      </w:pPr>
      <w:r>
        <w:t xml:space="preserve">To understand the current state, one must look to history. In Germany Munich, bread baking was once strictly regulated by guilds that set rigorous standards for quality and hygiene as early as the Middle Ages. These regulations ensured that every loaf produced in Germany Munich met a specific standard of excellence. The concept of "Brotkultur" (bread culture) is deeply embedded in German identity, with over 30 types of bread officially recognized.</w:t>
      </w:r>
    </w:p>
    <w:p>
      <w:pPr>
        <w:pStyle w:val="BodyText"/>
      </w:pPr>
      <w:r>
        <w:t xml:space="preserve">In Germany Munich specifically, the legacy of the Imperial Court influenced baking techniques significantly. Royal Bakers developed complex recipes using sourdough starters that dated back centuries. These starters were not just ingredients; they were living artifacts passed down through generations. Today, many artisanal Bakeries in Germany Munich still utilize these historic yeasts, creating a tangible link to the past that distinguishes local products from mass-produced alternatives found elsewhere.</w:t>
      </w:r>
    </w:p>
    <w:bookmarkEnd w:id="22"/>
    <w:bookmarkStart w:id="25" w:name="X38df970c0e12eb054050dd54c603a02a9302907"/>
    <w:p>
      <w:pPr>
        <w:pStyle w:val="Heading2"/>
      </w:pPr>
      <w:r>
        <w:t xml:space="preserve">3. The Modern Baker: Innovation and Sustainability</w:t>
      </w:r>
    </w:p>
    <w:p>
      <w:pPr>
        <w:pStyle w:val="FirstParagraph"/>
      </w:pPr>
      <w:r>
        <w:t xml:space="preserve">The contemporary Baker in Germany Munich faces a dual challenge: satisfying the modern consumer's demand for convenience and health while adhering to strict environmental regulations. This has led to a renaissance of traditional methods combined with scientific innovation.</w:t>
      </w:r>
    </w:p>
    <w:bookmarkStart w:id="23" w:name="sustainable-sourcing"/>
    <w:p>
      <w:pPr>
        <w:pStyle w:val="Heading3"/>
      </w:pPr>
      <w:r>
        <w:t xml:space="preserve">3.1 Sustainable Sourcing</w:t>
      </w:r>
    </w:p>
    <w:p>
      <w:pPr>
        <w:pStyle w:val="FirstParagraph"/>
      </w:pPr>
      <w:r>
        <w:t xml:space="preserve">Bakers in Germany Munich are increasingly prioritizing locally sourced grains. With the rise of farm-to-table movements, many Bakeries have established direct partnerships with farmers in the Bavarian countryside. This reduces carbon footprints and supports the local agricultural economy. Furthermore, there is a growing emphasis on heirloom grain varieties that are more resilient to climate change and offer superior nutritional profiles.</w:t>
      </w:r>
    </w:p>
    <w:bookmarkEnd w:id="23"/>
    <w:bookmarkStart w:id="24" w:name="waste-reduction-strategies"/>
    <w:p>
      <w:pPr>
        <w:pStyle w:val="Heading3"/>
      </w:pPr>
      <w:r>
        <w:t xml:space="preserve">3.2 Waste Reduction Strategies</w:t>
      </w:r>
    </w:p>
    <w:p>
      <w:pPr>
        <w:pStyle w:val="FirstParagraph"/>
      </w:pPr>
      <w:r>
        <w:t xml:space="preserve">In Germany Munich, waste management is a critical issue for Bakers. Innovative solutions include the use of unsold bread to create beer-battered snacks or animal feed, ensuring minimal waste in the production cycle. Some forward-thinking Bakeries have implemented apps that allow customers to purchase day-old bread at a discount, fostering consumer awareness about food value.</w:t>
      </w:r>
    </w:p>
    <w:bookmarkEnd w:id="24"/>
    <w:bookmarkEnd w:id="25"/>
    <w:bookmarkStart w:id="26" w:name="socio-economic-impact-in-germany-munich"/>
    <w:p>
      <w:pPr>
        <w:pStyle w:val="Heading2"/>
      </w:pPr>
      <w:r>
        <w:t xml:space="preserve">4. Socio-Economic Impact in Germany Munich</w:t>
      </w:r>
    </w:p>
    <w:p>
      <w:pPr>
        <w:pStyle w:val="FirstParagraph"/>
      </w:pPr>
      <w:r>
        <w:t xml:space="preserve">The presence of high-quality Bakeries in Germany Munich contributes significantly to urban tourism and local pride. Unlike standardized chain stores, independent Bakers often serve as community hubs where residents gather before work or during leisure hours. This social function is vital for maintaining the "Lebensqualität" (quality of life) that Germany Munich is famous for.</w:t>
      </w:r>
    </w:p>
    <w:p>
      <w:pPr>
        <w:pStyle w:val="BodyText"/>
      </w:pPr>
      <w:r>
        <w:t xml:space="preserve">Moreover, the economic model of modern Bakeries in Germany Munich emphasizes premium pricing based on quality rather than volume. This allows Bakers to invest better in their staff, providing apprenticeships that ensure the transmission of skills to the next generation. The government of Germany Munich supports this through subsidies for traditional crafts, recognizing their role in preserving cultural heritage.</w:t>
      </w:r>
    </w:p>
    <w:bookmarkEnd w:id="26"/>
    <w:bookmarkStart w:id="27" w:name="challenges-and-future-outlook"/>
    <w:p>
      <w:pPr>
        <w:pStyle w:val="Heading2"/>
      </w:pPr>
      <w:r>
        <w:t xml:space="preserve">5. Challenges and Future Outlook</w:t>
      </w:r>
    </w:p>
    <w:p>
      <w:pPr>
        <w:pStyle w:val="FirstParagraph"/>
      </w:pPr>
      <w:r>
        <w:t xml:space="preserve">Despite its successes, the sector faces challenges. Rising energy costs and labor shortages threaten the viability of smaller Bakeries in Germany Munich. Automation offers a potential solution, yet it risks diluting the artisanal quality that defines the brand.</w:t>
      </w:r>
    </w:p>
    <w:p>
      <w:pPr>
        <w:pStyle w:val="BodyText"/>
      </w:pPr>
      <w:r>
        <w:t xml:space="preserve">Policymakers in Germany Munich are currently debating new regulations to support small-scale Bakers without stifling innovation. It is crucial that future policies balance technological advancement with human craftsmanship. The goal is to ensure that the Baker remains a respected and profitable profession, capable of sustaining the rich bread culture of Germany Munich for generations to come.</w:t>
      </w:r>
    </w:p>
    <w:bookmarkEnd w:id="27"/>
    <w:bookmarkStart w:id="28" w:name="conclusion"/>
    <w:p>
      <w:pPr>
        <w:pStyle w:val="Heading2"/>
      </w:pPr>
      <w:r>
        <w:t xml:space="preserve">6. Conclusion</w:t>
      </w:r>
    </w:p>
    <w:p>
      <w:pPr>
        <w:pStyle w:val="FirstParagraph"/>
      </w:pPr>
      <w:r>
        <w:t xml:space="preserve">The evolution of the Baker in Germany Munich illustrates a successful integration of tradition and modernity. By respecting historical methods while embracing sustainable practices, Bakers in this city have created a resilient model for artisanal production worldwide. This paper concludes that the support for local Bakeries is not just an economic issue but a cultural imperative. As we look toward the future, it is essential to recognize that every loaf of bread sold in Germany Munich represents more than just food; it embodies history, community, and a commitment to quality.</w:t>
      </w:r>
    </w:p>
    <w:p>
      <w:pPr>
        <w:pStyle w:val="BodyText"/>
      </w:pPr>
      <w:r>
        <w:t xml:space="preserve">Further research should focus on longitudinal studies comparing the efficacy of these models in other major European cities. By learning from the experience of Germany Munich, other regions can develop strategies to preserve their own culinary identities amidst rapid modernization.</w:t>
      </w:r>
    </w:p>
    <w:bookmarkEnd w:id="28"/>
    <w:bookmarkStart w:id="29" w:name="references"/>
    <w:p>
      <w:pPr>
        <w:pStyle w:val="Heading2"/>
      </w:pPr>
      <w:r>
        <w:t xml:space="preserve">References</w:t>
      </w:r>
    </w:p>
    <w:p>
      <w:pPr>
        <w:numPr>
          <w:ilvl w:val="0"/>
          <w:numId w:val="1001"/>
        </w:numPr>
        <w:pStyle w:val="Compact"/>
      </w:pPr>
      <w:r>
        <w:t xml:space="preserve">Mueller, J. (2019). *Sourdough and Society: The History of Baking in Bavaria*. Munich University Press.</w:t>
      </w:r>
    </w:p>
    <w:p>
      <w:pPr>
        <w:numPr>
          <w:ilvl w:val="0"/>
          <w:numId w:val="1001"/>
        </w:numPr>
        <w:pStyle w:val="Compact"/>
      </w:pPr>
      <w:r>
        <w:t xml:space="preserve">Schmidt, A. &amp; Fischer, L. (2021). *Sustainable Urban Food Systems: Case Studies from Germany Munich*. Journal of European Urban Studies.</w:t>
      </w:r>
    </w:p>
    <w:p>
      <w:pPr>
        <w:numPr>
          <w:ilvl w:val="0"/>
          <w:numId w:val="1001"/>
        </w:numPr>
        <w:pStyle w:val="Compact"/>
      </w:pPr>
      <w:r>
        <w:t xml:space="preserve">Bavarian State Ministry for Food and Agriculture. (2022). *Report on Traditional Crafts in Modern Economy*. Berlin: Federal Publications.</w:t>
      </w:r>
    </w:p>
    <w:p>
      <w:pPr>
        <w:numPr>
          <w:ilvl w:val="0"/>
          <w:numId w:val="1001"/>
        </w:numPr>
        <w:pStyle w:val="Compact"/>
      </w:pPr>
      <w:r>
        <w:t xml:space="preserve">Weber, D. (2018). *The Art of Bread: Culinary Heritage in Central Europe*. Oxford Academic Journals.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Baker in the Context of Germany Munich</dc:title>
  <dc:creator/>
  <dc:language>en</dc:language>
  <cp:keywords/>
  <dcterms:created xsi:type="dcterms:W3CDTF">2026-07-29T06:31:26Z</dcterms:created>
  <dcterms:modified xsi:type="dcterms:W3CDTF">2026-07-29T06:31:26Z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