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f14a0609ebea6cd7e00dc3382afff3d2009cbcd"/>
    <w:p>
      <w:pPr>
        <w:pStyle w:val="Heading1"/>
      </w:pPr>
      <w:r>
        <w:t xml:space="preserve">The Baker Paradigm: Socio-Economic and Cultural Implications in New Zealand Wellington</w:t>
      </w:r>
    </w:p>
    <w:p>
      <w:pPr>
        <w:pStyle w:val="FirstParagraph"/>
      </w:pPr>
      <w:r>
        <w:rPr>
          <w:bCs/>
          <w:b/>
        </w:rPr>
        <w:t xml:space="preserve">Alex J. Thompson</w:t>
      </w:r>
      <w:r>
        <w:br/>
      </w:r>
      <w:r>
        <w:t xml:space="preserve">Department of Urban Studies, Victoria University of Wellington</w:t>
      </w:r>
      <w:r>
        <w:br/>
      </w:r>
      <w:r>
        <w:t xml:space="preserve">Wellington, New Zealand</w:t>
      </w:r>
      <w:r>
        <w:br/>
      </w:r>
    </w:p>
    <w:p>
      <w:pPr>
        <w:pStyle w:val="BodyText"/>
      </w:pPr>
      <w:r>
        <w:t xml:space="preserve">Abstract—</w:t>
      </w:r>
      <w:r>
        <w:t xml:space="preserve"> </w:t>
      </w:r>
      <w:r>
        <w:t xml:space="preserve">This paper examines the evolving role and perception of the "Baker" within the urban fabric of New Zealand Wellington. Historically viewed through a singular occupational lens, the term "Baker" now encapsulates a broader socio-economic entity influencing local commerce, community cohesion, and cultural identity. By analyzing data from Wellington’s thriving artisanal sector alongside traditional industrial baking operations, this study highlights how the Baker serves as a critical node in the city's culinary infrastructure. The paper argues that supporting Baker enterprises is essential for maintaining the unique character of New Zealand Wellington while adapting to global economic pressures.</w:t>
      </w:r>
    </w:p>
    <w:bookmarkStart w:id="20" w:name="i.-introduction"/>
    <w:p>
      <w:pPr>
        <w:pStyle w:val="Heading2"/>
      </w:pPr>
      <w:r>
        <w:t xml:space="preserve">I. Introduction</w:t>
      </w:r>
    </w:p>
    <w:p>
      <w:pPr>
        <w:pStyle w:val="FirstParagraph"/>
      </w:pPr>
      <w:r>
        <w:t xml:space="preserve">The term "Baker" has long been synonymous with a specific craft, yet its significance extends far beyond the mere production of bread and pastries. In the context of New Zealand Wellington, a city renowned for its vibrant cultural scene and strong community ties, the Baker occupies a unique position at the intersection of tradition and modernity. Wellington is not merely a capital city; it is a hub where local identity is often expressed through food culture. From the bustling Lambton Quay precincts to the quiet streets of Te Aro, Bakers are central figures in daily life.</w:t>
      </w:r>
    </w:p>
    <w:p>
      <w:pPr>
        <w:pStyle w:val="BodyText"/>
      </w:pPr>
      <w:r>
        <w:t xml:space="preserve">This paper aims to explore the multifaceted role of the Baker in Wellington. It seeks to understand how these small business owners contribute to the local economy, foster social interaction, and preserve cultural heritage. Furthermore, it addresses the challenges faced by Bakers in a post-pandemic world, including supply chain disruptions and changing consumer behaviors. By focusing on New Zealand Wellington specifically, this study provides a localized perspective that contributes to broader discussions about urban resilience and community-based economic models.</w:t>
      </w:r>
    </w:p>
    <w:bookmarkEnd w:id="20"/>
    <w:bookmarkStart w:id="21" w:name="Xed3d1f642b9e5e222147dba3604228452afa621"/>
    <w:p>
      <w:pPr>
        <w:pStyle w:val="Heading2"/>
      </w:pPr>
      <w:r>
        <w:t xml:space="preserve">II. Historical Context of Baking in Wellington</w:t>
      </w:r>
    </w:p>
    <w:p>
      <w:pPr>
        <w:pStyle w:val="FirstParagraph"/>
      </w:pPr>
      <w:r>
        <w:t xml:space="preserve">To understand the current state of the Baker in New Zealand Wellington, one must first look to history. Early baking shops were essential services, often serving as informal community centers where information was exchanged and social bonds were strengthened. In the early 20th century, many Bakers in Wellington operated family-owned businesses that spanned generations. These establishments were not just places of purchase but landmarks of neighborhood identity.</w:t>
      </w:r>
    </w:p>
    <w:p>
      <w:pPr>
        <w:pStyle w:val="BodyText"/>
      </w:pPr>
      <w:r>
        <w:t xml:space="preserve">As Wellington grew from a provincial town to the capital city, the role of the Baker evolved. The introduction of industrial baking techniques brought efficiency but also raised questions about quality and authenticity. Despite this shift, many traditional Bakers in New Zealand Wellington resisted full industrialization, maintaining artisanal methods that appealed to consumers seeking genuine flavor and craftsmanship. This resistance helped preserve a distinct culinary heritage that continues to define the city’s food landscape today.</w:t>
      </w:r>
    </w:p>
    <w:bookmarkEnd w:id="21"/>
    <w:bookmarkStart w:id="22" w:name="iii.-the-baker-as-an-economic-engine"/>
    <w:p>
      <w:pPr>
        <w:pStyle w:val="Heading2"/>
      </w:pPr>
      <w:r>
        <w:t xml:space="preserve">III. The Baker as an Economic Engine</w:t>
      </w:r>
    </w:p>
    <w:p>
      <w:pPr>
        <w:pStyle w:val="FirstParagraph"/>
      </w:pPr>
      <w:r>
        <w:t xml:space="preserve">In contemporary Wellington, the economic contribution of Bakers cannot be overstated. Small-scale Baker enterprises generate significant local revenue, often sourcing ingredients from regional farmers and suppliers across New Zealand. This circular economy model strengthens other sectors such as agriculture and dairy production, creating a ripple effect throughout the local market.</w:t>
      </w:r>
    </w:p>
    <w:p>
      <w:pPr>
        <w:pStyle w:val="BodyText"/>
      </w:pPr>
      <w:r>
        <w:t xml:space="preserve">Moreover, Bakers contribute to employment opportunities within communities. Many small Baker shops employ local residents, providing stable jobs that often include training in culinary arts and business management. In neighborhoods like Thorndon or Mount Cook, these businesses serve as anchors for commercial activity, attracting foot traffic that benefits adjacent retailers and service providers.</w:t>
      </w:r>
    </w:p>
    <w:p>
      <w:pPr>
        <w:pStyle w:val="BodyText"/>
      </w:pPr>
      <w:r>
        <w:t xml:space="preserve">However, the economic stability of Bakers is under threat from large multinational chains and online delivery platforms. These competitors often leverage economies of scale to offer lower prices, which can marginalize smaller Baker operations. Policy interventions in New Zealand Wellington are therefore crucial to ensure a level playing field that allows independent Bakers to thrive.</w:t>
      </w:r>
    </w:p>
    <w:bookmarkEnd w:id="22"/>
    <w:bookmarkStart w:id="23" w:name="X18c3e98f306b0896f02e04e1e7abc0d6e447ca9"/>
    <w:p>
      <w:pPr>
        <w:pStyle w:val="Heading2"/>
      </w:pPr>
      <w:r>
        <w:t xml:space="preserve">IV. Cultural Significance and Community Cohesion</w:t>
      </w:r>
    </w:p>
    <w:p>
      <w:pPr>
        <w:pStyle w:val="FirstParagraph"/>
      </w:pPr>
      <w:r>
        <w:t xml:space="preserve">Beyond economics, the Baker plays a vital cultural role in New Zealand Wellington. Bread and baked goods are central to many social rituals, from morning coffee meetings to holiday feasts. The act of visiting a local Baker often involves personal interaction, where customers engage with the owner or staff about their preferences, recipes, and even personal stories.</w:t>
      </w:r>
    </w:p>
    <w:p>
      <w:pPr>
        <w:pStyle w:val="BodyText"/>
      </w:pPr>
      <w:r>
        <w:t xml:space="preserve">This interpersonal connection fosters a sense of belonging and community cohesion. In times of crisis or celebration, Bakers are often on the front lines, providing sustenance and comfort. For instance, during local events such as the Wellington Jazz Festival or Pride Month celebrations, Baker stalls become gathering points where people from diverse backgrounds come together to share food and experiences.</w:t>
      </w:r>
    </w:p>
    <w:p>
      <w:pPr>
        <w:pStyle w:val="BodyText"/>
      </w:pPr>
      <w:r>
        <w:t xml:space="preserve">Additionally, the rise of fusion baking reflects Wellington’s multicultural population. Bakers in New Zealand Wellington increasingly incorporate flavors and techniques from Pacific Islander, Asian, and European cuisines into their offerings. This innovation not only enriches the local culinary scene but also promotes cultural exchange and understanding among residents.</w:t>
      </w:r>
    </w:p>
    <w:bookmarkEnd w:id="23"/>
    <w:bookmarkStart w:id="24" w:name="v.-challenges-facing-modern-bakers"/>
    <w:p>
      <w:pPr>
        <w:pStyle w:val="Heading2"/>
      </w:pPr>
      <w:r>
        <w:t xml:space="preserve">V. Challenges Facing Modern Bakers</w:t>
      </w:r>
    </w:p>
    <w:p>
      <w:pPr>
        <w:pStyle w:val="FirstParagraph"/>
      </w:pPr>
      <w:r>
        <w:t xml:space="preserve">Despite their importance, Bakers in New Zealand Wellington face numerous challenges. Rising costs of raw materials, particularly flour and butter due to global supply chain issues, have squeezed profit margins. Labor shortages are also prevalent, with many potential employees opting for jobs in other sectors that offer higher wages or better working conditions.</w:t>
      </w:r>
    </w:p>
    <w:p>
      <w:pPr>
        <w:pStyle w:val="BodyText"/>
      </w:pPr>
      <w:r>
        <w:t xml:space="preserve">Environmental concerns present another hurdle. Consumers are increasingly demanding sustainable practices, such as reduced packaging waste and ethically sourced ingredients. Bakers must adapt to these expectations without compromising on quality or affordability. Furthermore, the digital transformation of retail requires Bakers to invest in online presence and delivery logistics, which can be resource-intensive for small businesses.</w:t>
      </w:r>
    </w:p>
    <w:bookmarkEnd w:id="24"/>
    <w:bookmarkStart w:id="25" w:name="vi.-strategies-for-sustainability"/>
    <w:p>
      <w:pPr>
        <w:pStyle w:val="Heading2"/>
      </w:pPr>
      <w:r>
        <w:t xml:space="preserve">VI. Strategies for Sustainability</w:t>
      </w:r>
    </w:p>
    <w:p>
      <w:pPr>
        <w:pStyle w:val="FirstParagraph"/>
      </w:pPr>
      <w:r>
        <w:t xml:space="preserve">To ensure the long-term viability of Baker enterprises in New Zealand Wellington, several strategies are proposed. First, collaboration among Bakers is essential. Forming cooperatives or trade associations can help share resources, reduce costs, and advocate for favorable policies.</w:t>
      </w:r>
    </w:p>
    <w:p>
      <w:pPr>
        <w:pStyle w:val="BodyText"/>
      </w:pPr>
      <w:r>
        <w:t xml:space="preserve">Second, education and training programs should be expanded to equip aspiring Bakers with the skills needed to navigate modern business challenges. Partnerships between vocational institutions in Wellington and established Baker businesses could facilitate knowledge transfer and innovation.</w:t>
      </w:r>
    </w:p>
    <w:p>
      <w:pPr>
        <w:pStyle w:val="BodyText"/>
      </w:pPr>
      <w:r>
        <w:t xml:space="preserve">Lastly, consumer awareness campaigns can highlight the value of supporting local Bakers. By emphasizing the social, economic, and cultural benefits of buying from independent stores in New Zealand Wellington, policymakers and community leaders can encourage a shift in purchasing behavior that favors small-scale producers.</w:t>
      </w:r>
    </w:p>
    <w:bookmarkEnd w:id="25"/>
    <w:bookmarkStart w:id="26" w:name="vii.-conclusion"/>
    <w:p>
      <w:pPr>
        <w:pStyle w:val="Heading2"/>
      </w:pPr>
      <w:r>
        <w:t xml:space="preserve">VII. Conclusion</w:t>
      </w:r>
    </w:p>
    <w:p>
      <w:pPr>
        <w:pStyle w:val="FirstParagraph"/>
      </w:pPr>
      <w:r>
        <w:t xml:space="preserve">In conclusion, the Baker is more than just a provider of bread; they are integral to the social and economic fabric of New Zealand Wellington. As this paper has demonstrated, Bakers contribute significantly to local economies, foster community cohesion, and preserve cultural heritage. However, they face substantial challenges that require coordinated efforts from businesses, policymakers, and consumers.</w:t>
      </w:r>
    </w:p>
    <w:p>
      <w:pPr>
        <w:pStyle w:val="BodyText"/>
      </w:pPr>
      <w:r>
        <w:t xml:space="preserve">By supporting Baker enterprises through sustainable practices and collaborative initiatives, Wellington can maintain its reputation as a city that values quality craftsmanship and community spirit. The future of the Baker in New Zealand Wellington depends on our collective ability to recognize their importance and take action to sustain this vital profession.</w:t>
      </w:r>
    </w:p>
    <w:bookmarkEnd w:id="26"/>
    <w:bookmarkStart w:id="27" w:name="viii.-references"/>
    <w:p>
      <w:pPr>
        <w:pStyle w:val="Heading2"/>
      </w:pPr>
      <w:r>
        <w:t xml:space="preserve">VIII.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Court, J., &amp; Wearing, A. (2018). *Food Tourism in New Zealand*. Routledge.</w:t>
      </w:r>
    </w:p>
    <w:p>
      <w:pPr>
        <w:numPr>
          <w:ilvl w:val="0"/>
          <w:numId w:val="1001"/>
        </w:numPr>
        <w:pStyle w:val="Compact"/>
      </w:pPr>
      <w:r>
        <w:t xml:space="preserve">Harrison, R. (2020). "The Role of Small Businesses in Urban Resilience." *Journal of Urban Studies*, 45(3), 112-130.</w:t>
      </w:r>
    </w:p>
    <w:p>
      <w:pPr>
        <w:numPr>
          <w:ilvl w:val="0"/>
          <w:numId w:val="1001"/>
        </w:numPr>
        <w:pStyle w:val="Compact"/>
      </w:pPr>
      <w:r>
        <w:t xml:space="preserve">Morrison, L. (2019). *Culinary Heritage and Identity in Wellington*. Victoria University Press.</w:t>
      </w:r>
    </w:p>
    <w:p>
      <w:pPr>
        <w:numPr>
          <w:ilvl w:val="0"/>
          <w:numId w:val="1001"/>
        </w:numPr>
        <w:pStyle w:val="Compact"/>
      </w:pPr>
      <w:r>
        <w:t xml:space="preserve">New Zealand Treasury. (2021). *Economic Impact of Local Food Production*. Wellington Government Publications.</w:t>
      </w:r>
    </w:p>
    <w:p>
      <w:pPr>
        <w:numPr>
          <w:ilvl w:val="0"/>
          <w:numId w:val="1001"/>
        </w:numPr>
        <w:pStyle w:val="Compact"/>
      </w:pPr>
      <w:r>
        <w:t xml:space="preserve">O’Sullivan, D. (2022). "Sustainability Challenges in Artisanal Baking." *New Zealand Journal of Environmental Law*, 18(4), 89-105.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Critical Analysis in the Context of New Zealand Wellington</dc:title>
  <dc:creator/>
  <dc:language>en</dc:language>
  <cp:keywords/>
  <dcterms:created xsi:type="dcterms:W3CDTF">2026-07-29T18:25:15Z</dcterms:created>
  <dcterms:modified xsi:type="dcterms:W3CDTF">2026-07-29T18:25:15Z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