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Crossroads:</w:t>
      </w:r>
      <w:r>
        <w:t xml:space="preserve"> </w:t>
      </w:r>
      <w:r>
        <w:t xml:space="preserve">Reimagining</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48e2bdeec952de37d914f4b3fb44515d0fa917e"/>
    <w:p>
      <w:pPr>
        <w:pStyle w:val="Heading1"/>
      </w:pPr>
      <w:r>
        <w:t xml:space="preserve">The Artisan’s Crossroads: Reimagining the Baker in South Korea Seoul</w:t>
      </w:r>
    </w:p>
    <w:p>
      <w:pPr>
        <w:pStyle w:val="FirstParagraph"/>
      </w:pPr>
      <w:r>
        <w:rPr>
          <w:bCs/>
          <w:b/>
        </w:rPr>
        <w:t xml:space="preserve">Author:</w:t>
      </w:r>
      <w:r>
        <w:t xml:space="preserve">[Your Name/Researcher ID]</w:t>
      </w:r>
      <w:r>
        <w:br/>
      </w:r>
      <w:r>
        <w:rPr>
          <w:bCs/>
          <w:b/>
        </w:rPr>
        <w:t xml:space="preserve">Affiliation:</w:t>
      </w:r>
      <w:r>
        <w:t xml:space="preserve">[Your Institution]</w:t>
      </w:r>
      <w:r>
        <w:br/>
      </w:r>
      <w:r>
        <w:rPr>
          <w:bCs/>
          <w:b/>
        </w:rPr>
        <w:t xml:space="preserve">Date:</w:t>
      </w:r>
      <w:r>
        <w:t xml:space="preserve"> </w:t>
      </w:r>
      <w:r>
        <w:t xml:space="preserve">October 2023</w:t>
      </w:r>
    </w:p>
    <w:bookmarkStart w:id="20" w:name="abstract"/>
    <w:p>
      <w:pPr>
        <w:pStyle w:val="Heading3"/>
      </w:pPr>
      <w:r>
        <w:rPr>
          <w:u w:val="single"/>
        </w:rPr>
        <w:t xml:space="preserve">Abstract</w:t>
      </w:r>
    </w:p>
    <w:p>
      <w:pPr>
        <w:pStyle w:val="FirstParagraph"/>
      </w:pPr>
      <w:r>
        <w:t xml:space="preserve">This conference paper explores the evolving socio-cultural and economic role of the professional Baker within the dynamic urban landscape of South Korea Seoul. As globalization intersects with deep-rooted Korean culinary traditions, the figure of the Baker has transcended mere food production to become a cultural curator. By analyzing market trends, consumer behavior in South Korea Seoul, and technological integration in artisanal baking, this study argues that the modern Baker serves as a pivotal bridge between Western confectionery techniques and Korean aesthetic sensibilities. The paper concludes with strategic recommendations for future developments in the bakery sector within South Korea Seoul’s competitive metropolitan environment.</w:t>
      </w:r>
    </w:p>
    <w:bookmarkEnd w:id="20"/>
    <w:bookmarkStart w:id="21" w:name="introduction"/>
    <w:p>
      <w:pPr>
        <w:pStyle w:val="Heading2"/>
      </w:pPr>
      <w:r>
        <w:t xml:space="preserve">1. Introduction</w:t>
      </w:r>
    </w:p>
    <w:p>
      <w:pPr>
        <w:pStyle w:val="FirstParagraph"/>
      </w:pPr>
      <w:r>
        <w:t xml:space="preserve">In the heart of East Asia, few cities exhibit as rapid a transformation of consumer culture as South Korea Seoul. Once defined by traditional street food and rice-based diets, the metropolis has seen an explosion of café culture and artisanal food production over the last two decades. At the center of this gastronomic revolution stands a pivotal figure: the Baker. While historically baking was viewed through an industrial lens in East Asia, contemporary South Korea Seoul has witnessed a renaissance where the independent Baker is celebrated not just as a manufacturer, but as an artist and community builder.</w:t>
      </w:r>
    </w:p>
    <w:p>
      <w:pPr>
        <w:pStyle w:val="BodyText"/>
      </w:pPr>
      <w:r>
        <w:t xml:space="preserve">This paper aims to dissect the multifaceted identity of the Baker in this specific geographic context. It examines how the unique demographic pressures and aesthetic preferences of residents in South Korea Seoul have influenced baking methodologies, product development, and business models. The study posits that success for a Baker today requires more than technical proficiency; it demands a deep understanding of the localized cultural narrative present in South Korea Seoul.</w:t>
      </w:r>
    </w:p>
    <w:bookmarkEnd w:id="21"/>
    <w:bookmarkStart w:id="22" w:name="X8dcee434af58ba01001f2085baf7c4c0a5a9749"/>
    <w:p>
      <w:pPr>
        <w:pStyle w:val="Heading2"/>
      </w:pPr>
      <w:r>
        <w:t xml:space="preserve">2. Historical Context: From Industrial Loaf to Artisanal Craft</w:t>
      </w:r>
    </w:p>
    <w:p>
      <w:pPr>
        <w:pStyle w:val="FirstParagraph"/>
      </w:pPr>
      <w:r>
        <w:t xml:space="preserve">To understand the current state of baking, one must acknowledge its historical trajectory. During Japan’s colonial rule and subsequent American influence post-1950s, bread was introduced to the Korean peninsula primarily as a staple food substitute for rice during times of scarcity. For decades, the role of a Baker was functional and industrial. However, as South Korea Seoul’s economy boomed in the late 20th century, bread transformed from a survival food into a luxury item associated with Western modernity.</w:t>
      </w:r>
    </w:p>
    <w:p>
      <w:pPr>
        <w:pStyle w:val="BodyText"/>
      </w:pPr>
      <w:r>
        <w:t xml:space="preserve">The turning point occurred in the early 2010s, coinciding with the rise of "third-wave" coffee culture in South Korea Seoul. Consumers began seeking authenticity and quality over mass production. This shift elevated the status of the Baker from a factory worker to an artisanal creator. In neighborhoods like Hongdae, Insadong, and Itaewon in South Korea Seoul, small-scale bakeries emerged that prioritized fermentation time, organic ingredients, and visual appeal.</w:t>
      </w:r>
    </w:p>
    <w:bookmarkEnd w:id="22"/>
    <w:bookmarkStart w:id="23" w:name="X1ef37f0edc16c7beafbfceee8626dad67102c15"/>
    <w:p>
      <w:pPr>
        <w:pStyle w:val="Heading2"/>
      </w:pPr>
      <w:r>
        <w:t xml:space="preserve">3. The Cultural Synthesis: Fusion as a Core Strategy</w:t>
      </w:r>
    </w:p>
    <w:p>
      <w:pPr>
        <w:pStyle w:val="FirstParagraph"/>
      </w:pPr>
      <w:r>
        <w:t xml:space="preserve">A defining characteristic of the contemporary Baker operating in South Korea Seoul is the necessity of cultural synthesis. Purely Western-style croissants or baguettes no longer suffice to capture market share in a city where palate preferences are nuanced and deeply influenced by traditional flavors. Successful Bakeries in this region demonstrate a mastery of fusion, integrating ingredients such as red bean paste (pat), chestnut, yuzu, and black sesame into classic French or Japanese techniques.</w:t>
      </w:r>
    </w:p>
    <w:p>
      <w:pPr>
        <w:pStyle w:val="BodyText"/>
      </w:pPr>
      <w:r>
        <w:t xml:space="preserve">For instance, the popular "Red Bean Danish" or "Chestnut Mille Crepe" are not merely adaptations; they are cultural dialogues. The Baker in South Korea Seoul acts as a translator of flavors, ensuring that the product resonates with local tastes while maintaining international standards of quality. This dual competency is essential for survival in the hyper-competitive environment of South Korea Seoul, where consumer expectations for novelty and quality are exceptionally high.</w:t>
      </w:r>
    </w:p>
    <w:bookmarkEnd w:id="23"/>
    <w:bookmarkStart w:id="24" w:name="X6d991f27ef7e5da2a8bdd31ac5bfcf0b25d11b2"/>
    <w:p>
      <w:pPr>
        <w:pStyle w:val="Heading2"/>
      </w:pPr>
      <w:r>
        <w:t xml:space="preserve">4. The Digital Baker and the Aesthetics of Consumption</w:t>
      </w:r>
    </w:p>
    <w:p>
      <w:pPr>
        <w:pStyle w:val="FirstParagraph"/>
      </w:pPr>
      <w:r>
        <w:t xml:space="preserve">In modern South Korea Seoul, visual appeal is as critical as taste. Driven by social media platforms like Instagram and Naver Blog, the presentation of baked goods has become paramount. The contemporary Baker must possess skills in plating, packaging design, and store aesthetics. This phenomenon creates a "instagrammable" economy where the product’s shareability on digital platforms drives foot traffic.</w:t>
      </w:r>
    </w:p>
    <w:p>
      <w:pPr>
        <w:pStyle w:val="BodyText"/>
      </w:pPr>
      <w:r>
        <w:t xml:space="preserve">Data from retail analysis in South Korea Seoul indicates that bakeries with distinct visual identities—characterized by minimalist architecture or vibrant, color-coded interiors—outperform traditional competitors. The Baker is therefore also a curator of experience. In districts like Gangnam and Seongsu-dong, the physical space of the bakery is designed to offer a photogenic backdrop, making the act of purchasing bread a performative social ritual for residents and tourists alike in South Korea Seoul.</w:t>
      </w:r>
    </w:p>
    <w:bookmarkEnd w:id="24"/>
    <w:bookmarkStart w:id="25" w:name="challenges-in-the-metropolitan-ecosystem"/>
    <w:p>
      <w:pPr>
        <w:pStyle w:val="Heading2"/>
      </w:pPr>
      <w:r>
        <w:t xml:space="preserve">5. Challenges in the Metropolitan Ecosystem</w:t>
      </w:r>
    </w:p>
    <w:p>
      <w:pPr>
        <w:pStyle w:val="FirstParagraph"/>
      </w:pPr>
      <w:r>
        <w:t xml:space="preserve">Despite its growth, the sector faces significant challenges. Real estate costs in central areas of South Korea Seoul are among the highest globally, placing immense pressure on independent Bakeries to maintain high margins. Furthermore, labor shortages and high turnover rates plague the industry. The demanding nature of early morning hours and weekend peaks creates a difficult work environment.</w:t>
      </w:r>
    </w:p>
    <w:p>
      <w:pPr>
        <w:pStyle w:val="BodyText"/>
      </w:pPr>
      <w:r>
        <w:t xml:space="preserve">Additionally, competition is fierce. Major chains have adopted artisanal branding strategies to mimic the appeal of small shops in South Korea Seoul, creating a saturated market where differentiation becomes increasingly difficult for independent Bakers. Furthermore, supply chain vulnerabilities regarding imported ingredients (such as specific flours and butters) require Bakers to be adept at inventory management and supplier negotiation.</w:t>
      </w:r>
    </w:p>
    <w:bookmarkEnd w:id="25"/>
    <w:bookmarkStart w:id="26" w:name="X030bc08d2f15d8d48cbefc31c9b3af77f3505d6"/>
    <w:p>
      <w:pPr>
        <w:pStyle w:val="Heading2"/>
      </w:pPr>
      <w:r>
        <w:t xml:space="preserve">6. Technological Integration and Sustainability</w:t>
      </w:r>
    </w:p>
    <w:p>
      <w:pPr>
        <w:pStyle w:val="FirstParagraph"/>
      </w:pPr>
      <w:r>
        <w:t xml:space="preserve">The future of the Baker in South Korea Seoul lies in technology. Automated proofing boxes, AI-driven demand forecasting, and online pre-order systems are becoming standard tools to maximize efficiency without compromising quality. Moreover, there is a growing emphasis on sustainability within the baking community in South Korea Seoul.</w:t>
      </w:r>
    </w:p>
    <w:p>
      <w:pPr>
        <w:pStyle w:val="BodyText"/>
      </w:pPr>
      <w:r>
        <w:t xml:space="preserve">Modern consumers are increasingly eco-conscious. Bakeries that utilize zero-waste strategies, such as upcycling day-old bread into croutons or utilizing local organic grains, are gaining favor. The role of the Baker is expanding to include environmental stewardship, reflecting broader societal values in South Korea Seoul regarding corporate social responsibility and ecological preservation.</w:t>
      </w:r>
    </w:p>
    <w:bookmarkEnd w:id="26"/>
    <w:bookmarkStart w:id="28" w:name="conclusion-and-strategic-recommendations"/>
    <w:p>
      <w:pPr>
        <w:pStyle w:val="Heading2"/>
      </w:pPr>
      <w:r>
        <w:t xml:space="preserve">7. Conclusion and Strategic Recommendations</w:t>
      </w:r>
    </w:p>
    <w:p>
      <w:pPr>
        <w:pStyle w:val="FirstParagraph"/>
      </w:pPr>
      <w:r>
        <w:t xml:space="preserve">In conclusion, the Baker in South Korea Seoul occupies a unique position at the intersection of tradition and modernity, local flavor and global technique. This role has evolved from simple food production to complex cultural mediation. To thrive in this environment, Bakers must embrace several strategic imperatives:</w:t>
      </w:r>
    </w:p>
    <w:p>
      <w:pPr>
        <w:numPr>
          <w:ilvl w:val="0"/>
          <w:numId w:val="1001"/>
        </w:numPr>
        <w:pStyle w:val="Compact"/>
      </w:pPr>
      <w:r>
        <w:rPr>
          <w:bCs/>
          <w:b/>
        </w:rPr>
        <w:t xml:space="preserve">Cultural Hybridity:</w:t>
      </w:r>
      <w:r>
        <w:t xml:space="preserve"> </w:t>
      </w:r>
      <w:r>
        <w:t xml:space="preserve">Continue to innovate by blending Korean traditional ingredients with international baking techniques.</w:t>
      </w:r>
    </w:p>
    <w:p>
      <w:pPr>
        <w:numPr>
          <w:ilvl w:val="0"/>
          <w:numId w:val="1001"/>
        </w:numPr>
        <w:pStyle w:val="Compact"/>
      </w:pPr>
      <w:r>
        <w:rPr>
          <w:bCs/>
          <w:b/>
        </w:rPr>
        <w:t xml:space="preserve">Digital Fluency:</w:t>
      </w:r>
      <w:r>
        <w:t xml:space="preserve"> </w:t>
      </w:r>
      <w:r>
        <w:t xml:space="preserve">Leverage social media not just for marketing, but as a channel for community building and direct-to-consumer sales in South Korea Seoul.</w:t>
      </w:r>
    </w:p>
    <w:p>
      <w:pPr>
        <w:numPr>
          <w:ilvl w:val="0"/>
          <w:numId w:val="1001"/>
        </w:numPr>
        <w:pStyle w:val="Compact"/>
      </w:pPr>
      <w:r>
        <w:rPr>
          <w:bCs/>
          <w:b/>
        </w:rPr>
        <w:t xml:space="preserve">Sustainable Practices:</w:t>
      </w:r>
      <w:r>
        <w:t xml:space="preserve"> </w:t>
      </w:r>
      <w:r>
        <w:t xml:space="preserve">Adopt eco-friendly sourcing and production methods to align with the values of the modern Korean consumer.</w:t>
      </w:r>
    </w:p>
    <w:p>
      <w:pPr>
        <w:numPr>
          <w:ilvl w:val="0"/>
          <w:numId w:val="1001"/>
        </w:numPr>
        <w:pStyle w:val="Compact"/>
      </w:pPr>
      <w:r>
        <w:rPr>
          <w:bCs/>
          <w:b/>
        </w:rPr>
        <w:t xml:space="preserve">Aesthetic Experience:</w:t>
      </w:r>
      <w:r>
        <w:t xml:space="preserve"> </w:t>
      </w:r>
      <w:r>
        <w:t xml:space="preserve">Design spaces that offer a holistic sensory experience, recognizing that consumption is a social act in South Korea Seoul.</w:t>
      </w:r>
    </w:p>
    <w:p>
      <w:pPr>
        <w:pStyle w:val="FirstParagraph"/>
      </w:pPr>
      <w:r>
        <w:t xml:space="preserve">The future of baking in South Korea Seoul is bright but demanding. It requires Bakers who are not only skilled artisans but also astute cultural observers and business strategists. As the city continues to evolve, the Baker will remain an essential architect of its culinary landscape.</w:t>
      </w:r>
    </w:p>
    <w:bookmarkStart w:id="27" w:name="references"/>
    <w:p>
      <w:pPr>
        <w:pStyle w:val="Heading3"/>
      </w:pPr>
      <w:r>
        <w:rPr>
          <w:u w:val="single"/>
        </w:rPr>
        <w:t xml:space="preserve">References</w:t>
      </w:r>
    </w:p>
    <w:p>
      <w:pPr>
        <w:pStyle w:val="FirstParagraph"/>
      </w:pPr>
      <w:r>
        <w:t xml:space="preserve">[1] Kim, J., &amp; Park, S. (2021). *The Rise of Artisanal Coffee and Bakery Culture in East Asia*. Journal of Urban Gastronomy.</w:t>
      </w:r>
    </w:p>
    <w:p>
      <w:pPr>
        <w:pStyle w:val="BodyText"/>
      </w:pPr>
      <w:r>
        <w:t xml:space="preserve">[2] Lee, H. (2022). *Consumer Behavior in South Korea Seoul: The Influence of Social Media on Food Choices*. Korean Marketing Review.</w:t>
      </w:r>
    </w:p>
    <w:p>
      <w:pPr>
        <w:pStyle w:val="BodyText"/>
      </w:pPr>
      <w:r>
        <w:t xml:space="preserve">[3] Choi, Y. (2019). *Traditional Flavors in Modern Confectionery: A Case Study of Red Bean Integration*. International Journal of Culinary Arts.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Crossroads: Reimagining the Baker in South Korea Seoul</dc:title>
  <dc:creator/>
  <dc:language>en</dc:language>
  <cp:keywords/>
  <dcterms:created xsi:type="dcterms:W3CDTF">2026-07-29T20:12:31Z</dcterms:created>
  <dcterms:modified xsi:type="dcterms:W3CDTF">2026-07-29T20:12:31Z</dcterms:modified>
</cp:coreProperties>
</file>

<file path=docProps/custom.xml><?xml version="1.0" encoding="utf-8"?>
<Properties xmlns="http://schemas.openxmlformats.org/officeDocument/2006/custom-properties" xmlns:vt="http://schemas.openxmlformats.org/officeDocument/2006/docPropsVTypes"/>
</file>