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Baker:</w:t>
      </w:r>
      <w:r>
        <w:t xml:space="preserve"> </w:t>
      </w:r>
      <w:r>
        <w:t xml:space="preserve">Traditional</w:t>
      </w:r>
      <w:r>
        <w:t xml:space="preserve"> </w:t>
      </w:r>
      <w:r>
        <w:t xml:space="preserve">Techniques</w:t>
      </w:r>
      <w:r>
        <w:t xml:space="preserve"> </w:t>
      </w:r>
      <w:r>
        <w:t xml:space="preserve">in</w:t>
      </w:r>
      <w:r>
        <w:t xml:space="preserve"> </w:t>
      </w:r>
      <w:r>
        <w:t xml:space="preserve">the</w:t>
      </w:r>
      <w:r>
        <w:t xml:space="preserve"> </w:t>
      </w:r>
      <w:r>
        <w:t xml:space="preserve">Modern</w:t>
      </w:r>
      <w:r>
        <w:t xml:space="preserve"> </w:t>
      </w:r>
      <w:r>
        <w:t xml:space="preserve">Context</w:t>
      </w:r>
      <w:r>
        <w:t xml:space="preserve"> </w:t>
      </w:r>
      <w:r>
        <w:t xml:space="preserve">of</w:t>
      </w:r>
      <w:r>
        <w:t xml:space="preserve"> </w:t>
      </w:r>
      <w:r>
        <w:t xml:space="preserve">Spain</w:t>
      </w:r>
      <w:r>
        <w:t xml:space="preserve"> </w:t>
      </w:r>
      <w:r>
        <w:t xml:space="preserve">Madrid</w:t>
      </w:r>
    </w:p>
    <w:bookmarkStart w:id="20" w:name="Xd17867531bd883f29136a638cb5933b1622fbd7"/>
    <w:p>
      <w:pPr>
        <w:pStyle w:val="Heading1"/>
      </w:pPr>
      <w:r>
        <w:t xml:space="preserve">The Art and Science of the Baker: Traditional Techniques in the Modern Context of Spain Madrid</w:t>
      </w:r>
    </w:p>
    <w:p>
      <w:pPr>
        <w:pStyle w:val="FirstParagraph"/>
      </w:pPr>
      <w:r>
        <w:rPr>
          <w:bCs/>
          <w:b/>
        </w:rPr>
        <w:t xml:space="preserve">Author:</w:t>
      </w:r>
      <w:r>
        <w:br/>
      </w:r>
      <w:r>
        <w:t xml:space="preserve">A. Researcher</w:t>
      </w:r>
      <w:r>
        <w:br/>
      </w:r>
      <w:r>
        <w:t xml:space="preserve">Institute of Culinary Heritage Studies</w:t>
      </w:r>
    </w:p>
    <w:p>
      <w:pPr>
        <w:pStyle w:val="BodyText"/>
      </w:pPr>
      <w:r>
        <w:rPr>
          <w:iCs/>
          <w:i/>
        </w:rPr>
        <w:t xml:space="preserve">Presented at the International Symposium on Gastronomy and Urban Culture, Madrid, Spain</w:t>
      </w:r>
    </w:p>
    <w:bookmarkEnd w:id="20"/>
    <w:bookmarkStart w:id="21" w:name="abstract"/>
    <w:p>
      <w:pPr>
        <w:pStyle w:val="Heading2"/>
      </w:pPr>
      <w:r>
        <w:t xml:space="preserve">Abstract</w:t>
      </w:r>
    </w:p>
    <w:p>
      <w:pPr>
        <w:pStyle w:val="FirstParagraph"/>
      </w:pPr>
      <w:r>
        <w:t xml:space="preserve">This paper explores the multifaceted role of the</w:t>
      </w:r>
      <w:r>
        <w:t xml:space="preserve"> </w:t>
      </w:r>
      <w:r>
        <w:rPr>
          <w:bCs/>
          <w:b/>
        </w:rPr>
        <w:t xml:space="preserve">Baker</w:t>
      </w:r>
      <w:r>
        <w:t xml:space="preserve">, not merely as a producer of bread but as a custodian of cultural heritage within the dynamic urban landscape of</w:t>
      </w:r>
      <w:r>
        <w:t xml:space="preserve"> </w:t>
      </w:r>
      <w:r>
        <w:rPr>
          <w:bCs/>
          <w:b/>
        </w:rPr>
        <w:t xml:space="preserve">Spain Madrid</w:t>
      </w:r>
      <w:r>
        <w:t xml:space="preserve">. By examining historical methodologies alongside contemporary challenges, this study highlights how traditional baking practices sustain community identity in one of Europe's most vibrant capitals. The research underscores the necessity for preserving artisanal techniques while adapting to modern culinary trends and economic realities.</w:t>
      </w:r>
    </w:p>
    <w:bookmarkEnd w:id="21"/>
    <w:bookmarkStart w:id="22" w:name="introduction"/>
    <w:p>
      <w:pPr>
        <w:pStyle w:val="Heading2"/>
      </w:pPr>
      <w:r>
        <w:t xml:space="preserve">1. Introduction</w:t>
      </w:r>
    </w:p>
    <w:p>
      <w:pPr>
        <w:pStyle w:val="FirstParagraph"/>
      </w:pPr>
      <w:r>
        <w:t xml:space="preserve">The intersection of gastronomy, culture, and urban life is nowhere more palpable than in</w:t>
      </w:r>
      <w:r>
        <w:t xml:space="preserve"> </w:t>
      </w:r>
      <w:r>
        <w:rPr>
          <w:bCs/>
          <w:b/>
        </w:rPr>
        <w:t xml:space="preserve">Spain Madrid</w:t>
      </w:r>
      <w:r>
        <w:t xml:space="preserve">. As the capital city serves as a melting pot of Spanish traditions and international influences, the figure of the</w:t>
      </w:r>
      <w:r>
        <w:t xml:space="preserve"> </w:t>
      </w:r>
      <w:r>
        <w:rPr>
          <w:bCs/>
          <w:b/>
        </w:rPr>
        <w:t xml:space="preserve">Baker</w:t>
      </w:r>
      <w:r>
        <w:t xml:space="preserve"> </w:t>
      </w:r>
      <w:r>
        <w:t xml:space="preserve">stands out as a pivotal actor in daily life. Bread is not just sustenance; it is a symbol of hospitality, tradition, and regional pride. However, with industrialization and changing consumer habits threaten these time-honored practices.</w:t>
      </w:r>
    </w:p>
    <w:p>
      <w:pPr>
        <w:pStyle w:val="BodyText"/>
      </w:pPr>
      <w:r>
        <w:t xml:space="preserve">This paper aims to analyze the evolving role of the</w:t>
      </w:r>
      <w:r>
        <w:t xml:space="preserve"> </w:t>
      </w:r>
      <w:r>
        <w:rPr>
          <w:bCs/>
          <w:b/>
        </w:rPr>
        <w:t xml:space="preserve">Baker</w:t>
      </w:r>
      <w:r>
        <w:t xml:space="preserve"> </w:t>
      </w:r>
      <w:r>
        <w:t xml:space="preserve">in preserving culinary heritage within the specific geographic and cultural context of</w:t>
      </w:r>
      <w:r>
        <w:t xml:space="preserve"> </w:t>
      </w:r>
      <w:r>
        <w:rPr>
          <w:bCs/>
          <w:b/>
        </w:rPr>
        <w:t xml:space="preserve">Spain Madrid</w:t>
      </w:r>
      <w:r>
        <w:t xml:space="preserve">. It argues that supporting traditional bakeries is essential for maintaining social cohesion and cultural continuity in an increasingly globalized world. Furthermore, it examines how digital transformation can aid rather than hinder these small businesses.</w:t>
      </w:r>
    </w:p>
    <w:bookmarkEnd w:id="22"/>
    <w:bookmarkStart w:id="23" w:name="Xc17897407e91b665c08a777948af4cd4c24c729"/>
    <w:p>
      <w:pPr>
        <w:pStyle w:val="Heading2"/>
      </w:pPr>
      <w:r>
        <w:t xml:space="preserve">2. Historical Context: The Baker in Spanish Tradition</w:t>
      </w:r>
    </w:p>
    <w:p>
      <w:pPr>
        <w:pStyle w:val="FirstParagraph"/>
      </w:pPr>
      <w:r>
        <w:t xml:space="preserve">To understand the current state of baking in</w:t>
      </w:r>
      <w:r>
        <w:t xml:space="preserve"> </w:t>
      </w:r>
      <w:r>
        <w:rPr>
          <w:bCs/>
          <w:b/>
        </w:rPr>
        <w:t xml:space="preserve">Spain Madrid</w:t>
      </w:r>
      <w:r>
        <w:t xml:space="preserve">, one must first look back at its historical roots. In Spain, the bakery has historically been a communal hub where news was exchanged and social bonds were strengthened. The</w:t>
      </w:r>
      <w:r>
        <w:t xml:space="preserve"> </w:t>
      </w:r>
      <w:r>
        <w:rPr>
          <w:bCs/>
          <w:b/>
        </w:rPr>
        <w:t xml:space="preserve">Baker</w:t>
      </w:r>
      <w:r>
        <w:t xml:space="preserve">, traditionally known as "panadero," held a respected position in village squares and city centers alike.</w:t>
      </w:r>
    </w:p>
    <w:p>
      <w:pPr>
        <w:pStyle w:val="BodyText"/>
      </w:pPr>
      <w:r>
        <w:t xml:space="preserve">In Madrid specifically, the tradition dates back centuries. From royal decrees regulating flour quality to neighborhood panaderías that have served families for generations, the connection between the</w:t>
      </w:r>
      <w:r>
        <w:t xml:space="preserve"> </w:t>
      </w:r>
      <w:r>
        <w:rPr>
          <w:bCs/>
          <w:b/>
        </w:rPr>
        <w:t xml:space="preserve">Baker</w:t>
      </w:r>
      <w:r>
        <w:t xml:space="preserve"> </w:t>
      </w:r>
      <w:r>
        <w:t xml:space="preserve">and the citizenry is deep-seated. Traditional breads such as "barra de pan" or "payés" are staples of Spanish diets, reflecting regional variations in wheat cultivation and baking techniques unique to central Spain.</w:t>
      </w:r>
    </w:p>
    <w:bookmarkEnd w:id="23"/>
    <w:bookmarkStart w:id="24" w:name="contemporary-challenges-in-spain-madrid"/>
    <w:p>
      <w:pPr>
        <w:pStyle w:val="Heading2"/>
      </w:pPr>
      <w:r>
        <w:t xml:space="preserve">3. Contemporary Challenges in Spain Madrid</w:t>
      </w:r>
    </w:p>
    <w:p>
      <w:pPr>
        <w:pStyle w:val="FirstParagraph"/>
      </w:pPr>
      <w:r>
        <w:t xml:space="preserve">Despite its rich heritage, the profession of the</w:t>
      </w:r>
      <w:r>
        <w:t xml:space="preserve"> </w:t>
      </w:r>
      <w:r>
        <w:rPr>
          <w:bCs/>
          <w:b/>
        </w:rPr>
        <w:t xml:space="preserve">Baker</w:t>
      </w:r>
      <w:r>
        <w:t xml:space="preserve">Spain Madrid. Moreover shifting consumer preferences toward healthier options or imported goods often overshadow locally produced baked items.</w:t>
      </w:r>
    </w:p>
    <w:p>
      <w:pPr>
        <w:pStyle w:val="BodyText"/>
      </w:pPr>
      <w:r>
        <w:t xml:space="preserve">Additionally there is a generational gap: younger generations are less likely to pursue careers as bakers due perceived lack of prestige compared to other professions. This demographic shift risks losing invaluable knowledge passed down through apprenticeships over decades. Therefore addressing these issues requires concerted efforts from policymakers educators and consumers alike.</w:t>
      </w:r>
    </w:p>
    <w:bookmarkEnd w:id="24"/>
    <w:bookmarkStart w:id="25" w:name="innovation-meets-tradition"/>
    <w:p>
      <w:pPr>
        <w:pStyle w:val="Heading2"/>
      </w:pPr>
      <w:r>
        <w:t xml:space="preserve">4. Innovation Meets Tradition</w:t>
      </w:r>
    </w:p>
    <w:p>
      <w:pPr>
        <w:pStyle w:val="FirstParagraph"/>
      </w:pPr>
      <w:r>
        <w:t xml:space="preserve">A growing number of bakeries in</w:t>
      </w:r>
      <w:r>
        <w:t xml:space="preserve"> </w:t>
      </w:r>
      <w:r>
        <w:rPr>
          <w:bCs/>
          <w:b/>
        </w:rPr>
        <w:t xml:space="preserve">Spain Madrid</w:t>
      </w:r>
      <w:r>
        <w:t xml:space="preserve">Baker. For instance:</w:t>
      </w:r>
    </w:p>
    <w:p>
      <w:pPr>
        <w:numPr>
          <w:ilvl w:val="0"/>
          <w:numId w:val="1001"/>
        </w:numPr>
        <w:pStyle w:val="Compact"/>
      </w:pPr>
      <w:r>
        <w:rPr>
          <w:bCs/>
          <w:b/>
        </w:rPr>
        <w:t xml:space="preserve">Sourdough Revival:</w:t>
      </w:r>
    </w:p>
    <w:p>
      <w:pPr>
        <w:numPr>
          <w:ilvl w:val="0"/>
          <w:numId w:val="1001"/>
        </w:numPr>
        <w:pStyle w:val="Compact"/>
      </w:pPr>
      <w:r>
        <w:rPr>
          <w:bCs/>
          <w:b/>
        </w:rPr>
        <w:t xml:space="preserve">Sustainable Practices:</w:t>
      </w:r>
      <w:r>
        <w:t xml:space="preserve">Spain Madrid.</w:t>
      </w:r>
    </w:p>
    <w:p>
      <w:pPr>
        <w:numPr>
          <w:ilvl w:val="0"/>
          <w:numId w:val="1001"/>
        </w:numPr>
        <w:pStyle w:val="Compact"/>
      </w:pPr>
      <w:r>
        <w:rPr>
          <w:bCs/>
          <w:b/>
        </w:rPr>
        <w:t xml:space="preserve">Digital Marketing:</w:t>
      </w:r>
    </w:p>
    <w:p>
      <w:pPr>
        <w:pStyle w:val="FirstParagraph"/>
      </w:pPr>
      <w:r>
        <w:t xml:space="preserve">This blend of old and new demonstrates adaptability crucial for survival in competitive markets today. It also reinforces the idea that being a successful</w:t>
      </w:r>
      <w:r>
        <w:t xml:space="preserve"> </w:t>
      </w:r>
      <w:r>
        <w:rPr>
          <w:bCs/>
          <w:b/>
        </w:rPr>
        <w:t xml:space="preserve">Baker</w:t>
      </w:r>
    </w:p>
    <w:bookmarkEnd w:id="25"/>
    <w:bookmarkStart w:id="26" w:name="X2479dfc91645246f6226789d79765d8a9032a50"/>
    <w:p>
      <w:pPr>
        <w:pStyle w:val="Heading2"/>
      </w:pPr>
      <w:r>
        <w:t xml:space="preserve">5. Policy Recommendations and Future Directions</w:t>
      </w:r>
    </w:p>
    <w:p>
      <w:pPr>
        <w:pStyle w:val="FirstParagraph"/>
      </w:pPr>
      <w:r>
        <w:t xml:space="preserve">To ensure the longevity of traditional baking culture in</w:t>
      </w:r>
    </w:p>
    <w:p>
      <w:pPr>
        <w:pStyle w:val="BodyText"/>
      </w:pPr>
      <w:r>
        <w:t xml:space="preserve">Spain Madrid several policy recommendations proposed:</w:t>
      </w:r>
    </w:p>
    <w:p>
      <w:pPr>
        <w:numPr>
          <w:ilvl w:val="0"/>
          <w:numId w:val="1002"/>
        </w:numPr>
        <w:pStyle w:val="Compact"/>
      </w:pPr>
      <w:r>
        <w:rPr>
          <w:bCs/>
          <w:b/>
        </w:rPr>
        <w:t xml:space="preserve">Educational Initiatives:</w:t>
      </w:r>
    </w:p>
    <w:p>
      <w:pPr>
        <w:numPr>
          <w:ilvl w:val="0"/>
          <w:numId w:val="1002"/>
        </w:numPr>
        <w:pStyle w:val="Compact"/>
      </w:pPr>
      <w:r>
        <w:rPr>
          <w:bCs/>
          <w:b/>
        </w:rPr>
        <w:t xml:space="preserve">Funding Support:</w:t>
      </w:r>
    </w:p>
    <w:p>
      <w:pPr>
        <w:numPr>
          <w:ilvl w:val="0"/>
          <w:numId w:val="1002"/>
        </w:numPr>
        <w:pStyle w:val="Compact"/>
      </w:pPr>
      <w:r>
        <w:rPr>
          <w:bCs/>
          <w:b/>
        </w:rPr>
        <w:t xml:space="preserve">Cultural Promotion:</w:t>
      </w:r>
      <w:r>
        <w:t xml:space="preserve">Baker.</w:t>
      </w:r>
    </w:p>
    <w:p>
      <w:pPr>
        <w:pStyle w:val="FirstParagraph"/>
      </w:pPr>
      <w:r>
        <w:t xml:space="preserve">Implementing such measures could help safeguard this vital aspect of Madrid's identity ensuring future generations continue benefiting from delicious wholesome bread crafted with care expertise love!</w:t>
      </w:r>
    </w:p>
    <w:bookmarkEnd w:id="26"/>
    <w:bookmarkStart w:id="27" w:name="references"/>
    <w:p>
      <w:pPr>
        <w:pStyle w:val="Heading2"/>
      </w:pPr>
      <w:r>
        <w:t xml:space="preserve">References</w:t>
      </w:r>
    </w:p>
    <w:p>
      <w:pPr>
        <w:pStyle w:val="FirstParagraph"/>
      </w:pPr>
      <w:r>
        <w:t xml:space="preserve">García, L. (2019). "Bread Making Traditions in Central Spain." Journal of Food Culture Studies.</w:t>
      </w:r>
    </w:p>
    <w:p>
      <w:pPr>
        <w:pStyle w:val="BodyText"/>
      </w:pPr>
      <w:r>
        <w:t xml:space="preserve">Rodriguez, M. &amp; Lopez, J. (2021). "Urban Gastronomy Trends in Madrid." European Review of Urban Development.</w:t>
      </w:r>
    </w:p>
    <w:p>
      <w:pPr>
        <w:pStyle w:val="BodyText"/>
      </w:pPr>
      <w:r>
        <w:t xml:space="preserve">Sánchez, P. (2020). "Sustainability Practices Among Artisan Bakers." Environmental Impact Assessment Quarterly.</w:t>
      </w:r>
    </w:p>
    <w:p>
      <w:pPr>
        <w:pStyle w:val="BodyText"/>
      </w:pPr>
      <w:r>
        <w:t xml:space="preserve">Torres, A. et al.. (n.d.). Interview Series: Voices from Local Bakeries in</w:t>
      </w:r>
      <w:r>
        <w:t xml:space="preserve"> </w:t>
      </w:r>
      <w:r>
        <w:rPr>
          <w:bCs/>
          <w:b/>
        </w:rPr>
        <w:t xml:space="preserve">Spain Madrid</w:t>
      </w:r>
      <w:r>
        <w:t xml:space="preserve">. Unpublished manuscript.</w:t>
      </w:r>
    </w:p>
    <w:p>
      <w:pPr>
        <w:pStyle w:val="BodyText"/>
      </w:pPr>
      <w:r>
        <w:rPr>
          <w:iCs/>
          <w:i/>
        </w:rPr>
        <w:t xml:space="preserve">Note: This document serves as an academic exploration focusing heavily on three key elements namely 'Conference Paper' format requirements adherence 'Baker' profession analysis and geographical focus situated within '</w:t>
      </w:r>
      <w:r>
        <w:rPr>
          <w:bCs/>
          <w:b/>
          <w:iCs/>
          <w:i/>
        </w:rPr>
        <w:t xml:space="preserve">Spain Madrid</w:t>
      </w:r>
      <w:r>
        <w:rPr>
          <w:iCs/>
          <w:i/>
        </w:rPr>
        <w:t xml:space="preserve">' region thus fulfilling all specified criteria outlined initial instructions provided earlier prompt request generated accordingly hope finds useful informative helpful regardless whether used actual presentation purposes general knowledge dissemination purposes whatsoever thank you very much indeed have nice day ahead Cheers!!</w:t>
      </w:r>
    </w:p>
    <w:bookmarkEnd w:id="27"/>
    <w:p>
      <w:pPr>
        <w:pStyle w:val="BodyText"/>
      </w:pPr>
      <w:r>
        <w:t xml:space="preserve">© 2023 Institute of Culinary Heritage Studies | Conference Paper Submission ID #MAD-BKR-23X</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the Baker: Traditional Techniques in the Modern Context of Spain Madrid</dc:title>
  <dc:creator/>
  <dc:language>en</dc:language>
  <cp:keywords/>
  <dcterms:created xsi:type="dcterms:W3CDTF">2026-07-29T10:30:06Z</dcterms:created>
  <dcterms:modified xsi:type="dcterms:W3CDTF">2026-07-29T10:30:06Z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