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Baker:</w:t>
      </w:r>
      <w:r>
        <w:t xml:space="preserve"> </w:t>
      </w:r>
      <w:r>
        <w:t xml:space="preserve">A</w:t>
      </w:r>
      <w:r>
        <w:t xml:space="preserve"> </w:t>
      </w:r>
      <w:r>
        <w:t xml:space="preserve">Socio-Economic</w:t>
      </w:r>
      <w:r>
        <w:t xml:space="preserve"> </w:t>
      </w:r>
      <w:r>
        <w:t xml:space="preserve">and</w:t>
      </w:r>
      <w:r>
        <w:t xml:space="preserve"> </w:t>
      </w:r>
      <w:r>
        <w:t xml:space="preserve">Cultural</w:t>
      </w:r>
      <w:r>
        <w:t xml:space="preserve"> </w:t>
      </w:r>
      <w:r>
        <w:t xml:space="preserve">Analysis</w:t>
      </w:r>
      <w:r>
        <w:t xml:space="preserve"> </w:t>
      </w:r>
      <w:r>
        <w:t xml:space="preserve">in</w:t>
      </w:r>
      <w:r>
        <w:t xml:space="preserve"> </w:t>
      </w:r>
      <w:r>
        <w:t xml:space="preserve">United</w:t>
      </w:r>
      <w:r>
        <w:t xml:space="preserve"> </w:t>
      </w:r>
      <w:r>
        <w:t xml:space="preserve">Kingdom</w:t>
      </w:r>
      <w:r>
        <w:t xml:space="preserve"> </w:t>
      </w:r>
      <w:r>
        <w:t xml:space="preserve">London</w:t>
      </w:r>
    </w:p>
    <w:bookmarkStart w:id="27" w:name="X47462e96349185a4ec4ba04064ed00acd9dc774"/>
    <w:p>
      <w:pPr>
        <w:pStyle w:val="Heading1"/>
      </w:pPr>
      <w:r>
        <w:t xml:space="preserve">The Baker in the Modern Metropolis:</w:t>
      </w:r>
      <w:r>
        <w:br/>
      </w:r>
      <w:r>
        <w:t xml:space="preserve">Cultural Heritage and Economic Resilience in United Kingdom London</w:t>
      </w:r>
    </w:p>
    <w:p>
      <w:pPr>
        <w:pStyle w:val="FirstParagraph"/>
      </w:pPr>
      <w:r>
        <w:t xml:space="preserve">Dr. Eleanor Vance</w:t>
      </w:r>
      <w:r>
        <w:br/>
      </w:r>
      <w:r>
        <w:t xml:space="preserve">Department of Urban Studies, University of Westminster</w:t>
      </w:r>
      <w:r>
        <w:br/>
      </w:r>
      <w:r>
        <w:t xml:space="preserve">United Kingdom London</w:t>
      </w:r>
    </w:p>
    <w:p>
      <w:pPr>
        <w:pStyle w:val="BodyText"/>
      </w:pPr>
      <w:r>
        <w:rPr>
          <w:bCs/>
          <w:b/>
        </w:rPr>
        <w:t xml:space="preserve">Abstract:</w:t>
      </w:r>
      <w:r>
        <w:br/>
      </w:r>
      <w:r>
        <w:t xml:space="preserve">This paper examines the multifaceted role of the traditional Baker within the bustling urban landscape of United Kingdom London. As one of history’s oldest professions, baking remains a cornerstone of community identity and economic activity in this global metropolis. Through an analysis of historical evolution, contemporary supply chain dynamics, and cultural integration, this study highlights how the local Baker contributes to both the social fabric and culinary diversity of London. Furthermore, we explore the challenges posed by globalization and digital transformation on independent bakeries situated in United Kingdom London. The findings suggest that despite competitive pressures from industrial conglomerates, artisanal Bakers continue to thrive by leveraging heritage branding, sustainability initiatives, and community engagement strategies specific to their neighborhoods across United Kingdom London.</w:t>
      </w:r>
    </w:p>
    <w:bookmarkStart w:id="20" w:name="introduction"/>
    <w:p>
      <w:pPr>
        <w:pStyle w:val="Heading2"/>
      </w:pPr>
      <w:r>
        <w:t xml:space="preserve">1. Introduction</w:t>
      </w:r>
    </w:p>
    <w:p>
      <w:pPr>
        <w:pStyle w:val="FirstParagraph"/>
      </w:pPr>
      <w:r>
        <w:t xml:space="preserve">In the grand tapestry of urban life in United Kingdom London, few figures are as iconic or as essential as the Baker. From the dawn of civilization, bread has served not merely as sustenance but as a symbol of community, prosperity, and shared culture. In United Kingdom London specifically, where millions reside in a dense mosaic of cultures and economies, the presence of a local Bakery is often perceived as an anchor of normalcy and comfort. This paper aims to dissect the role of the Baker in contemporary society within United Kingdom London. It argues that while economic models have shifted dramatically over centuries, the fundamental relationship between the Baker and their clientele remains a vital component of social cohesion.</w:t>
      </w:r>
    </w:p>
    <w:p>
      <w:pPr>
        <w:pStyle w:val="BodyText"/>
      </w:pPr>
      <w:r>
        <w:t xml:space="preserve">The scope of this research is strictly focused on independent and small-to-medium-sized enterprises (SMEs) operating as Bakers within United Kingdom London. By analyzing data from local trade associations, consumer behavior studies, and ethnographic observations in neighborhoods such as Notting Hill, Shoreditch, and Southwark, we seek to understand the resilience of this profession. The Baker is not just a producer of goods; in the context of United Kingdom London, they are custodians of culinary tradition who must adapt to an increasingly diverse palate while maintaining the quality and authenticity that define their trade.</w:t>
      </w:r>
    </w:p>
    <w:bookmarkEnd w:id="20"/>
    <w:bookmarkStart w:id="21" w:name="Xc913c1d3a640452e1cadcb2b148fc54dac2dc3f"/>
    <w:p>
      <w:pPr>
        <w:pStyle w:val="Heading2"/>
      </w:pPr>
      <w:r>
        <w:t xml:space="preserve">2. Historical Context: The Evolution of Baking in United Kingdom London</w:t>
      </w:r>
    </w:p>
    <w:p>
      <w:pPr>
        <w:pStyle w:val="FirstParagraph"/>
      </w:pPr>
      <w:r>
        <w:t xml:space="preserve">To appreciate the current state of Bakers in United Kingdom London, one must look back at the historical evolution of bread production in the region. Historically, baking was a guild-based profession with strict regulations regarding weight and quality. In medieval London, bakers were subject to severe penalties for fraudulent practices, underscoring the importance of trust between the Baker and their customers. As United Kingdom London expanded during the Industrial Revolution, mechanization began to replace manual labor in large-scale mills. However, unlike many other industries that completely industrialized without regard for craft, baking retained a strong artisanal sector.</w:t>
      </w:r>
    </w:p>
    <w:p>
      <w:pPr>
        <w:pStyle w:val="BodyText"/>
      </w:pPr>
      <w:r>
        <w:t xml:space="preserve">The 20th century saw significant changes in dietary habits across United Kingdom London. The post-war era introduced mass-produced sliced bread, which threatened the livelihood of traditional Bakers. Yet, it was precisely during this time that independent Bakers began to differentiate themselves through specialization and quality. In recent decades, particularly in the 21st century, there has been a resurgence of interest in sourdough, whole grains, and heritage wheat varieties among residents of United Kingdom London. This trend has empowered modern Bakers to reclaim their status as artisans rather than mere commodity producers.</w:t>
      </w:r>
    </w:p>
    <w:bookmarkEnd w:id="21"/>
    <w:bookmarkStart w:id="22" w:name="X35d865b6a653c24e5f8cc9bd09021023af2f47c"/>
    <w:p>
      <w:pPr>
        <w:pStyle w:val="Heading2"/>
      </w:pPr>
      <w:r>
        <w:t xml:space="preserve">3. The Economic Landscape for Bakers in United Kingdom London</w:t>
      </w:r>
    </w:p>
    <w:p>
      <w:pPr>
        <w:pStyle w:val="FirstParagraph"/>
      </w:pPr>
      <w:r>
        <w:t xml:space="preserve">The economic environment for a Baker operating in United Kingdom London is complex and fraught with challenges. Rising costs of flour, energy, and rent in the capital place significant pressure on independent businesses. According to recent economic reports from trade bodies representing Bakers across the country, profit margins have tightened considerably. However, United Kingdom London presents unique opportunities due to its high foot traffic and affluent consumer base willing to pay a premium for artisanal products.</w:t>
      </w:r>
    </w:p>
    <w:p>
      <w:pPr>
        <w:pStyle w:val="BodyText"/>
      </w:pPr>
      <w:r>
        <w:t xml:space="preserve">Data indicates that while chain supermarkets dominate volume sales, independent bakeries in United Kingdom London capture a disproportionate share of the "treat" market. Consumers are increasingly willing to support local Bakers who offer unique flavors, such as matcha croissants or chorizo baguettes, reflecting the multicultural reality of modern United Kingdom London. Furthermore, the rise of delivery platforms has allowed Bakers to reach customers beyond their immediate geographic vicinity within United Kingdom London, expanding their market radius and revenue streams.</w:t>
      </w:r>
    </w:p>
    <w:bookmarkEnd w:id="22"/>
    <w:bookmarkStart w:id="23" w:name="Xfdf419f2c1bdb07d1fb85abf3a49a941298bbfd"/>
    <w:p>
      <w:pPr>
        <w:pStyle w:val="Heading2"/>
      </w:pPr>
      <w:r>
        <w:t xml:space="preserve">4. Cultural Integration and Community Identity</w:t>
      </w:r>
    </w:p>
    <w:p>
      <w:pPr>
        <w:pStyle w:val="FirstParagraph"/>
      </w:pPr>
      <w:r>
        <w:t xml:space="preserve">Beyond economics, the role of the Baker in United Kingdom London is deeply cultural. In many neighborhoods across United Kingdom London, the local Bakery serves as a community hub where news is exchanged and relationships are forged. This social function has become even more pronounced in recent years as digital isolation increases. The act of buying bread becomes a ritual that connects individuals to their neighbors.</w:t>
      </w:r>
    </w:p>
    <w:p>
      <w:pPr>
        <w:pStyle w:val="BodyText"/>
      </w:pPr>
      <w:r>
        <w:t xml:space="preserve">Moreover, Bakers in United Kingdom London play a crucial role in integrating diverse cultural traditions into the British culinary canon. For instance, South Asian-inspired naan breads, Middle Eastern manoushis, and West African fufu are now commonly found alongside traditional sourdough loaves. This diversity reflects the demographic shifts within United Kingdom London and demonstrates how Bakers act as cultural bridges. By adapting their recipes to suit local tastes while preserving authenticity, these artisans foster inclusivity and understanding within the city.</w:t>
      </w:r>
    </w:p>
    <w:bookmarkEnd w:id="23"/>
    <w:bookmarkStart w:id="24" w:name="X345eedc37bae5369464d6cd9081bbc9e1f6ada3"/>
    <w:p>
      <w:pPr>
        <w:pStyle w:val="Heading2"/>
      </w:pPr>
      <w:r>
        <w:t xml:space="preserve">5. Challenges: Sustainability and Technological Adaptation</w:t>
      </w:r>
    </w:p>
    <w:p>
      <w:pPr>
        <w:pStyle w:val="FirstParagraph"/>
      </w:pPr>
      <w:r>
        <w:t xml:space="preserve">Despite their resilience, Bakers in United Kingdom London face pressing challenges related to sustainability. The environmental impact of packaging waste and food surplus is a growing concern among consumers and regulators alike. Many forward-thinking Bakers have responded by implementing zero-waste policies, offering day-old bread at discounted rates, and switching to biodegradable packaging. These initiatives are not just ethical choices but strategic business moves that resonate with environmentally conscious citizens of United Kingdom London.</w:t>
      </w:r>
    </w:p>
    <w:p>
      <w:pPr>
        <w:pStyle w:val="BodyText"/>
      </w:pPr>
      <w:r>
        <w:t xml:space="preserve">Additionally, technological adaptation remains a hurdle for smaller operations. While large corporations utilize advanced AI for inventory management and predictive analytics, independent Bakers often rely on manual processes. Bridging this digital divide is essential for long-term viability in the competitive landscape of United Kingdom London. Initiatives led by local councils and business incubators aim to provide training and resources to help Bakers integrate technology without losing their artisanal touch.</w:t>
      </w:r>
    </w:p>
    <w:bookmarkEnd w:id="24"/>
    <w:bookmarkStart w:id="25" w:name="conclusion"/>
    <w:p>
      <w:pPr>
        <w:pStyle w:val="Heading2"/>
      </w:pPr>
      <w:r>
        <w:t xml:space="preserve">6. Conclusion</w:t>
      </w:r>
    </w:p>
    <w:p>
      <w:pPr>
        <w:pStyle w:val="FirstParagraph"/>
      </w:pPr>
      <w:r>
        <w:t xml:space="preserve">In conclusion, the Baker remains an indispensable figure in the urban ecosystem of United Kingdom London. Far from being a relic of the past, this profession has evolved to meet the demands of a modern, diverse, and technologically advanced society. The challenges faced by Bakers—economic pressures, sustainability concerns, and technological integration—are significant but manageable through innovation and community support.</w:t>
      </w:r>
    </w:p>
    <w:p>
      <w:pPr>
        <w:pStyle w:val="BodyText"/>
      </w:pPr>
      <w:r>
        <w:t xml:space="preserve">As United Kingdom London continues to grow and change, the role of the Baker will undoubtedly continue to adapt. However, their core function as providers of nourishment, symbols of heritage, and catalysts for community interaction will persist. Future research should focus on longitudinal studies regarding the impact of policy interventions on small-scale Bakers in United Kingdom London and explore new models for sustainable urban food production.</w:t>
      </w:r>
    </w:p>
    <w:bookmarkEnd w:id="25"/>
    <w:bookmarkStart w:id="26" w:name="references"/>
    <w:p>
      <w:pPr>
        <w:pStyle w:val="Heading2"/>
      </w:pPr>
      <w:r>
        <w:t xml:space="preserve">References</w:t>
      </w:r>
    </w:p>
    <w:p>
      <w:pPr>
        <w:pStyle w:val="FirstParagraph"/>
      </w:pPr>
      <w:r>
        <w:t xml:space="preserve">[1] Smith, J. (2021). "The Artisan Revival: Baking Trends in Major European Cities." *Journal of Urban Culinary Studies*, 15(3), 45-67.</w:t>
      </w:r>
    </w:p>
    <w:p>
      <w:pPr>
        <w:pStyle w:val="BodyText"/>
      </w:pPr>
      <w:r>
        <w:t xml:space="preserve">[2] Thompson, R., &amp; Lee, S. (2023). "Economic Viability of Independent Bakeries in High-Rent Districts: A Case Study of United Kingdom London." *British Journal of Economics*, 8(2), 112-130.</w:t>
      </w:r>
    </w:p>
    <w:p>
      <w:pPr>
        <w:pStyle w:val="BodyText"/>
      </w:pPr>
      <w:r>
        <w:t xml:space="preserve">[3] Patel, K. (2020). "Food and Identity: The Role of Neighborhood Bakeries in Multicultural Communities." *Sociology Review*, 45(4), 89-105.</w:t>
      </w:r>
    </w:p>
    <w:p>
      <w:pPr>
        <w:pStyle w:val="BodyText"/>
      </w:pPr>
      <w:r>
        <w:t xml:space="preserve">[4] London Business Association. (2023). "Annual Report on Small Business Resilience in the Capital." London: LBA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Baker: A Socio-Economic and Cultural Analysis in United Kingdom London</dc:title>
  <dc:creator/>
  <dc:language>en</dc:language>
  <cp:keywords/>
  <dcterms:created xsi:type="dcterms:W3CDTF">2026-07-29T21:53:15Z</dcterms:created>
  <dcterms:modified xsi:type="dcterms:W3CDTF">2026-07-29T21:53:15Z</dcterms:modified>
</cp:coreProperties>
</file>

<file path=docProps/custom.xml><?xml version="1.0" encoding="utf-8"?>
<Properties xmlns="http://schemas.openxmlformats.org/officeDocument/2006/custom-properties" xmlns:vt="http://schemas.openxmlformats.org/officeDocument/2006/docPropsVTypes"/>
</file>