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Strategic</w:t>
      </w:r>
      <w:r>
        <w:t xml:space="preserve"> </w:t>
      </w:r>
      <w:r>
        <w:t xml:space="preserve">Adaptation</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Nepal</w:t>
      </w:r>
      <w:r>
        <w:t xml:space="preserve"> </w:t>
      </w:r>
      <w:r>
        <w:t xml:space="preserve">Kathmandu</w:t>
      </w:r>
    </w:p>
    <w:bookmarkStart w:id="28" w:name="X8b0640c306f6cd379b2d806d2000eb516aea499"/>
    <w:p>
      <w:pPr>
        <w:pStyle w:val="Heading1"/>
      </w:pPr>
      <w:r>
        <w:t xml:space="preserve">The Evolving Role of the Banker: Strategic Adaptation and Digital Transformation in Nepal Kathmandu</w:t>
      </w:r>
    </w:p>
    <w:p>
      <w:pPr>
        <w:pStyle w:val="FirstParagraph"/>
      </w:pPr>
      <w:r>
        <w:rPr>
          <w:bCs/>
          <w:b/>
        </w:rPr>
        <w:t xml:space="preserve">A Conference Paper Presentation</w:t>
      </w:r>
      <w:r>
        <w:br/>
      </w:r>
      <w:r>
        <w:t xml:space="preserve">Submitted for the International Banking Summit</w:t>
      </w:r>
      <w:r>
        <w:br/>
      </w:r>
      <w:r>
        <w:t xml:space="preserve">Location: Nepal Kathmandu</w:t>
      </w:r>
      <w:r>
        <w:br/>
      </w:r>
      <w:r>
        <w:t xml:space="preserve">Date: October 2023</w:t>
      </w:r>
    </w:p>
    <w:bookmarkStart w:id="20" w:name="section"/>
    <w:p>
      <w:pPr>
        <w:pStyle w:val="Heading2"/>
      </w:pPr>
    </w:p>
    <w:p>
      <w:pPr>
        <w:pStyle w:val="FirstParagraph"/>
      </w:pPr>
      <w:r>
        <w:t xml:space="preserve">Abstract: The financial landscape of Nepal has undergone a seismic shift over the last two decades, with its capital, Kathmandu, serving as the epicenter of this transformation. This paper examines the multifaceted role of the</w:t>
      </w:r>
      <w:r>
        <w:t xml:space="preserve"> </w:t>
      </w:r>
      <w:r>
        <w:rPr>
          <w:bCs/>
          <w:b/>
        </w:rPr>
        <w:t xml:space="preserve">Banker</w:t>
      </w:r>
      <w:r>
        <w:t xml:space="preserve"> </w:t>
      </w:r>
      <w:r>
        <w:t xml:space="preserve">in contemporary society, specifically within the unique socio-economic context of</w:t>
      </w:r>
      <w:r>
        <w:t xml:space="preserve"> </w:t>
      </w:r>
      <w:r>
        <w:rPr>
          <w:bCs/>
          <w:b/>
        </w:rPr>
        <w:t xml:space="preserve">Nepal Kathmandu</w:t>
      </w:r>
      <w:r>
        <w:t xml:space="preserve">. As traditional banking models face disruption from fintech innovations and changing consumer behaviors, professional bankers are compelled to redefine their value proposition. This study analyzes the challenges and opportunities facing financial institutions in</w:t>
      </w:r>
      <w:r>
        <w:t xml:space="preserve"> </w:t>
      </w:r>
      <w:r>
        <w:rPr>
          <w:bCs/>
          <w:b/>
        </w:rPr>
        <w:t xml:space="preserve">Nepal Kathmandu</w:t>
      </w:r>
      <w:r>
        <w:t xml:space="preserve">, arguing that the modern banker must transition from a mere custodian of capital to a strategic advisor and digital facilitator. By exploring regulatory frameworks, technological integration, and customer-centric models, this paper proposes a roadmap for sustainable growth in the region.</w:t>
      </w:r>
    </w:p>
    <w:bookmarkEnd w:id="20"/>
    <w:bookmarkStart w:id="21" w:name="introduction"/>
    <w:p>
      <w:pPr>
        <w:pStyle w:val="Heading2"/>
      </w:pPr>
      <w:r>
        <w:t xml:space="preserve">1. Introduction</w:t>
      </w:r>
    </w:p>
    <w:p>
      <w:pPr>
        <w:pStyle w:val="FirstParagraph"/>
      </w:pPr>
      <w:r>
        <w:t xml:space="preserve">The role of the banker has historically been defined by trust, stability, and the efficient allocation of capital. However, in the 21st century, these definitions are being rapidly rewritten. Nowhere is this transformation more palpable than in</w:t>
      </w:r>
      <w:r>
        <w:t xml:space="preserve"> </w:t>
      </w:r>
      <w:r>
        <w:rPr>
          <w:bCs/>
          <w:b/>
        </w:rPr>
        <w:t xml:space="preserve">Nepal Kathmandu</w:t>
      </w:r>
      <w:r>
        <w:t xml:space="preserve">, a city that serves as both the political heart and the economic engine of Nepal. The banking sector in</w:t>
      </w:r>
      <w:r>
        <w:t xml:space="preserve"> </w:t>
      </w:r>
      <w:r>
        <w:rPr>
          <w:bCs/>
          <w:b/>
        </w:rPr>
        <w:t xml:space="preserve">Nepal Kathmandu</w:t>
      </w:r>
      <w:r>
        <w:t xml:space="preserve"> </w:t>
      </w:r>
      <w:r>
        <w:t xml:space="preserve">is characterized by a dense network of commercial banks, development banks, and finance companies, all vying for market share in an increasingly competitive environment.</w:t>
      </w:r>
    </w:p>
    <w:p>
      <w:pPr>
        <w:pStyle w:val="BodyText"/>
      </w:pPr>
      <w:r>
        <w:t xml:space="preserve">This conference paper aims to dissect the evolving identity of the banker. It is no longer sufficient for a banker to possess only financial acumen; they must also be technologically adept, culturally sensitive, and strategically visionary. The unique topography of Nepal, coupled with the rapid urbanization of Kathmandu, presents distinct challenges and opportunities that necessitate a reimagining of banking services.</w:t>
      </w:r>
    </w:p>
    <w:bookmarkEnd w:id="21"/>
    <w:bookmarkStart w:id="22" w:name="X0fda94f66d0d697e24b09ee069a0ca774e1cc61"/>
    <w:p>
      <w:pPr>
        <w:pStyle w:val="Heading2"/>
      </w:pPr>
      <w:r>
        <w:t xml:space="preserve">2. The Contextual Landscape: Banking in Nepal Kathmandu</w:t>
      </w:r>
    </w:p>
    <w:p>
      <w:pPr>
        <w:pStyle w:val="FirstParagraph"/>
      </w:pPr>
      <w:r>
        <w:rPr>
          <w:bCs/>
          <w:b/>
        </w:rPr>
        <w:t xml:space="preserve">Nepal Kathmandu</w:t>
      </w:r>
      <w:r>
        <w:t xml:space="preserve"> </w:t>
      </w:r>
      <w:r>
        <w:t xml:space="preserve">is not just a geographic location but a dynamic ecosystem where tradition meets modernity. The banking sector here has grown exponentially, driven by remittances from abroad, increased financial inclusion initiatives, and government policies aimed at formalizing the economy. However, this growth has introduced complex pressures on bankers.</w:t>
      </w:r>
    </w:p>
    <w:p>
      <w:pPr>
        <w:pStyle w:val="BodyText"/>
      </w:pPr>
      <w:r>
        <w:t xml:space="preserve">Firstly, the concentration of banking institutions in</w:t>
      </w:r>
      <w:r>
        <w:t xml:space="preserve"> </w:t>
      </w:r>
      <w:r>
        <w:rPr>
          <w:bCs/>
          <w:b/>
        </w:rPr>
        <w:t xml:space="preserve">Nepal Kathmandu</w:t>
      </w:r>
      <w:r>
        <w:t xml:space="preserve"> </w:t>
      </w:r>
      <w:r>
        <w:t xml:space="preserve">has led to intense competition. With numerous branches clustered in central areas like Thamel, Durbar Marg, and New Road, differentiation is difficult. Consequently, the banker’s role is shifting towards providing personalized services that automated systems cannot replicate.</w:t>
      </w:r>
    </w:p>
    <w:p>
      <w:pPr>
        <w:pStyle w:val="BodyText"/>
      </w:pPr>
      <w:r>
        <w:t xml:space="preserve">Secondly, the demographic profile of customers in</w:t>
      </w:r>
      <w:r>
        <w:t xml:space="preserve"> </w:t>
      </w:r>
      <w:r>
        <w:rPr>
          <w:bCs/>
          <w:b/>
        </w:rPr>
        <w:t xml:space="preserve">Nepal Kathmandu</w:t>
      </w:r>
      <w:r>
        <w:t xml:space="preserve"> </w:t>
      </w:r>
      <w:r>
        <w:t xml:space="preserve">includes a significant youth population who are digital natives. These customers expect seamless mobile banking experiences, instant transfers, and real-time customer support. For the banker in this region, failing to adapt to these expectations results in a loss of relevance.</w:t>
      </w:r>
    </w:p>
    <w:bookmarkEnd w:id="22"/>
    <w:bookmarkStart w:id="23" w:name="Xf2c4bfec0cb8d036bb395f71ab89ef87e3060ad"/>
    <w:p>
      <w:pPr>
        <w:pStyle w:val="Heading2"/>
      </w:pPr>
      <w:r>
        <w:t xml:space="preserve">3. The Technological Imperative: Digital Transformation</w:t>
      </w:r>
    </w:p>
    <w:p>
      <w:pPr>
        <w:pStyle w:val="FirstParagraph"/>
      </w:pPr>
      <w:r>
        <w:t xml:space="preserve">The integration of technology is perhaps the most critical factor reshaping the role of the banker. In</w:t>
      </w:r>
      <w:r>
        <w:t xml:space="preserve"> </w:t>
      </w:r>
      <w:r>
        <w:rPr>
          <w:bCs/>
          <w:b/>
        </w:rPr>
        <w:t xml:space="preserve">Nepal Kathmandu</w:t>
      </w:r>
      <w:r>
        <w:t xml:space="preserve">, the adoption of mobile wallets, internet banking, and automated teller machines (ATMs) has reached unprecedented levels. Yet, this digital revolution poses a threat to traditional brick-and-mortar banking models.</w:t>
      </w:r>
    </w:p>
    <w:p>
      <w:pPr>
        <w:pStyle w:val="BodyText"/>
      </w:pPr>
      <w:r>
        <w:t xml:space="preserve">The modern banker in</w:t>
      </w:r>
      <w:r>
        <w:t xml:space="preserve"> </w:t>
      </w:r>
      <w:r>
        <w:rPr>
          <w:bCs/>
          <w:b/>
        </w:rPr>
        <w:t xml:space="preserve">Nepal Kathmandu</w:t>
      </w:r>
      <w:r>
        <w:t xml:space="preserve"> </w:t>
      </w:r>
      <w:r>
        <w:t xml:space="preserve">must act as a bridge between legacy systems and emerging technologies. This involves understanding algorithms, cybersecurity protocols, and data analytics. For instance, banks are increasingly using big data to assess creditworthiness for individuals who lack traditional credit histories. The banker’s judgment is now augmented by artificial intelligence, requiring them to interpret complex datasets to make informed lending decisions.</w:t>
      </w:r>
    </w:p>
    <w:p>
      <w:pPr>
        <w:pStyle w:val="BodyText"/>
      </w:pPr>
      <w:r>
        <w:t xml:space="preserve">Moreover, the rise of fintech startups in</w:t>
      </w:r>
      <w:r>
        <w:t xml:space="preserve"> </w:t>
      </w:r>
      <w:r>
        <w:rPr>
          <w:bCs/>
          <w:b/>
        </w:rPr>
        <w:t xml:space="preserve">Nepal Kathmandu</w:t>
      </w:r>
      <w:r>
        <w:t xml:space="preserve"> </w:t>
      </w:r>
      <w:r>
        <w:t xml:space="preserve">has forced established banks to collaborate rather than compete. Bankers are now engaging in partnerships with tech firms to offer innovative products such as micro-lending via mobile apps and insurance products bundled with bank accounts. This collaborative approach requires bankers to possess a hybrid skill set, combining financial expertise with technological literacy.</w:t>
      </w:r>
    </w:p>
    <w:bookmarkEnd w:id="23"/>
    <w:bookmarkStart w:id="24" w:name="challenges-facing-the-modern-banker"/>
    <w:p>
      <w:pPr>
        <w:pStyle w:val="Heading2"/>
      </w:pPr>
      <w:r>
        <w:t xml:space="preserve">4. Challenges Facing the Modern Banker</w:t>
      </w:r>
    </w:p>
    <w:p>
      <w:pPr>
        <w:pStyle w:val="FirstParagraph"/>
      </w:pPr>
      <w:r>
        <w:t xml:space="preserve">Despite the opportunities, bankers in</w:t>
      </w:r>
      <w:r>
        <w:t xml:space="preserve"> </w:t>
      </w:r>
      <w:r>
        <w:rPr>
          <w:bCs/>
          <w:b/>
        </w:rPr>
        <w:t xml:space="preserve">Nepal Kathmandu</w:t>
      </w:r>
      <w:r>
        <w:t xml:space="preserve"> </w:t>
      </w:r>
      <w:r>
        <w:t xml:space="preserve">face significant hurdles. Regulatory compliance remains a major concern. The Nepal Rastra Bank (NRB) has implemented strict guidelines regarding non-performing loans (NPLs), digital banking security, and corporate governance. Navigating this regulatory maze requires bankers to be not only financially savvy but also legally compliant.</w:t>
      </w:r>
    </w:p>
    <w:p>
      <w:pPr>
        <w:pStyle w:val="BodyText"/>
      </w:pPr>
      <w:r>
        <w:t xml:space="preserve">Another challenge is the issue of financial literacy. While urban centers like</w:t>
      </w:r>
      <w:r>
        <w:t xml:space="preserve"> </w:t>
      </w:r>
      <w:r>
        <w:rPr>
          <w:bCs/>
          <w:b/>
        </w:rPr>
        <w:t xml:space="preserve">Nepal Kathmandu</w:t>
      </w:r>
      <w:r>
        <w:t xml:space="preserve"> </w:t>
      </w:r>
      <w:r>
        <w:t xml:space="preserve">are seeing increased adoption of banking services, a large portion of the population still relies on informal lending methods. Bankers in this region must take on an educational role, teaching customers about savings, investment risks, and the benefits of formal banking systems.</w:t>
      </w:r>
    </w:p>
    <w:p>
      <w:pPr>
        <w:pStyle w:val="BodyText"/>
      </w:pPr>
      <w:r>
        <w:t xml:space="preserve">Furthermore, infrastructure limitations can hinder digital initiatives. Despite improvements in internet connectivity in</w:t>
      </w:r>
      <w:r>
        <w:t xml:space="preserve"> </w:t>
      </w:r>
      <w:r>
        <w:rPr>
          <w:bCs/>
          <w:b/>
        </w:rPr>
        <w:t xml:space="preserve">Nepal Kathmandu</w:t>
      </w:r>
      <w:r>
        <w:t xml:space="preserve">, intermittent outages and power fluctuations remain common. Bankers must develop contingency plans and robust offline capabilities to ensure service continuity during such disruptions.</w:t>
      </w:r>
    </w:p>
    <w:bookmarkEnd w:id="24"/>
    <w:bookmarkStart w:id="25" w:name="Xe3343d6b45df451813d81cbfd38e46ec11a1766"/>
    <w:p>
      <w:pPr>
        <w:pStyle w:val="Heading2"/>
      </w:pPr>
      <w:r>
        <w:t xml:space="preserve">5. Strategic Recommendations for Bankers in Nepal Kathmandu</w:t>
      </w:r>
    </w:p>
    <w:p>
      <w:pPr>
        <w:pStyle w:val="FirstParagraph"/>
      </w:pPr>
      <w:r>
        <w:t xml:space="preserve">To thrive in this evolving landscape, bankers operating in</w:t>
      </w:r>
      <w:r>
        <w:t xml:space="preserve"> </w:t>
      </w:r>
      <w:r>
        <w:rPr>
          <w:bCs/>
          <w:b/>
        </w:rPr>
        <w:t xml:space="preserve">Nepal Kathmandu</w:t>
      </w:r>
      <w:r>
        <w:t xml:space="preserve"> </w:t>
      </w:r>
      <w:r>
        <w:t xml:space="preserve">must adopt several strategic measures:</w:t>
      </w:r>
    </w:p>
    <w:p>
      <w:pPr>
        <w:pStyle w:val="FirstParagraph"/>
      </w:pPr>
      <w:r>
        <w:rPr>
          <w:bCs/>
          <w:b/>
        </w:rPr>
        <w:t xml:space="preserve">Human-Centric Digital Banking:</w:t>
      </w:r>
      <w:r>
        <w:t xml:space="preserve"> </w:t>
      </w:r>
      <w:r>
        <w:t xml:space="preserve">While technology is crucial, the human touch remains irreplaceable. Bankers should use digital tools to enhance customer interactions, not replace them. In</w:t>
      </w:r>
      <w:r>
        <w:t xml:space="preserve"> </w:t>
      </w:r>
      <w:r>
        <w:rPr>
          <w:bCs/>
          <w:b/>
        </w:rPr>
        <w:t xml:space="preserve">Nepal Kathmandu</w:t>
      </w:r>
      <w:r>
        <w:t xml:space="preserve">, where personal relationships drive business, bankers must leverage technology to provide personalized advice while maintaining face-to-face engagement.</w:t>
      </w:r>
    </w:p>
    <w:p>
      <w:pPr>
        <w:pStyle w:val="BodyText"/>
      </w:pPr>
      <w:r>
        <w:rPr>
          <w:bCs/>
          <w:b/>
        </w:rPr>
        <w:t xml:space="preserve">Continuous Professional Development:</w:t>
      </w:r>
      <w:r>
        <w:t xml:space="preserve"> </w:t>
      </w:r>
      <w:r>
        <w:t xml:space="preserve">Banks in</w:t>
      </w:r>
      <w:r>
        <w:t xml:space="preserve"> </w:t>
      </w:r>
      <w:r>
        <w:rPr>
          <w:bCs/>
          <w:b/>
        </w:rPr>
        <w:t xml:space="preserve">Nepal Kathmandu</w:t>
      </w:r>
      <w:r>
        <w:t xml:space="preserve"> </w:t>
      </w:r>
      <w:r>
        <w:t xml:space="preserve">should invest in training programs that focus on digital skills, soft skills, and regulatory updates. The banker of the future must be a lifelong learner.</w:t>
      </w:r>
    </w:p>
    <w:p>
      <w:pPr>
        <w:pStyle w:val="BodyText"/>
      </w:pPr>
      <w:r>
        <w:rPr>
          <w:bCs/>
          <w:b/>
        </w:rPr>
        <w:t xml:space="preserve">Inclusive Banking Models:</w:t>
      </w:r>
      <w:r>
        <w:t xml:space="preserve"> </w:t>
      </w:r>
      <w:r>
        <w:t xml:space="preserve">Bankers should design products that cater to diverse segments of society, including micro-entrepreneurs and rural clients connected to</w:t>
      </w:r>
      <w:r>
        <w:t xml:space="preserve"> </w:t>
      </w:r>
      <w:r>
        <w:rPr>
          <w:bCs/>
          <w:b/>
        </w:rPr>
        <w:t xml:space="preserve">Nepal Kathmandu</w:t>
      </w:r>
      <w:r>
        <w:t xml:space="preserve">. Mobile banking solutions can extend the reach of banks beyond the urban core, promoting financial inclusion.</w:t>
      </w:r>
    </w:p>
    <w:p>
      <w:pPr>
        <w:pStyle w:val="BodyText"/>
      </w:pPr>
      <w:r>
        <w:rPr>
          <w:bCs/>
          <w:b/>
        </w:rPr>
        <w:t xml:space="preserve">Risk Management Innovation:</w:t>
      </w:r>
      <w:r>
        <w:t xml:space="preserve"> </w:t>
      </w:r>
      <w:r>
        <w:t xml:space="preserve">With increasing cyber threats, bankers must prioritize cybersecurity. Implementing advanced fraud detection systems and educating customers about digital safety are essential responsibilities for modern bankers in</w:t>
      </w:r>
      <w:r>
        <w:t xml:space="preserve"> </w:t>
      </w:r>
      <w:r>
        <w:rPr>
          <w:bCs/>
          <w:b/>
        </w:rPr>
        <w:t xml:space="preserve">Nepal Kathmandu</w:t>
      </w:r>
      <w:r>
        <w:t xml:space="preserve">.</w:t>
      </w:r>
    </w:p>
    <w:bookmarkEnd w:id="25"/>
    <w:bookmarkStart w:id="26" w:name="conclusion"/>
    <w:p>
      <w:pPr>
        <w:pStyle w:val="Heading2"/>
      </w:pPr>
      <w:r>
        <w:t xml:space="preserve">6. Conclusion</w:t>
      </w:r>
    </w:p>
    <w:p>
      <w:pPr>
        <w:pStyle w:val="FirstParagraph"/>
      </w:pPr>
      <w:r>
        <w:t xml:space="preserve">In conclusion, the role of the banker is undergoing a profound transformation, particularly in dynamic hubs like</w:t>
      </w:r>
      <w:r>
        <w:t xml:space="preserve"> </w:t>
      </w:r>
      <w:r>
        <w:rPr>
          <w:bCs/>
          <w:b/>
        </w:rPr>
        <w:t xml:space="preserve">Nepal Kathmandu</w:t>
      </w:r>
      <w:r>
        <w:t xml:space="preserve">. The traditional image of the banker as a gatekeeper of money is giving way to a new identity: that of a digital facilitator, financial advisor, and community educator. For bankers in</w:t>
      </w:r>
      <w:r>
        <w:t xml:space="preserve"> </w:t>
      </w:r>
      <w:r>
        <w:rPr>
          <w:bCs/>
          <w:b/>
        </w:rPr>
        <w:t xml:space="preserve">Nepal Kathmandu</w:t>
      </w:r>
      <w:r>
        <w:t xml:space="preserve">, success depends on their ability to balance technological innovation with human empathy.</w:t>
      </w:r>
    </w:p>
    <w:p>
      <w:pPr>
        <w:pStyle w:val="BodyText"/>
      </w:pPr>
      <w:r>
        <w:t xml:space="preserve">The future of banking in this region lies in adaptability. As technology continues to evolve, so too must the skills and strategies of the banker. By embracing digital tools while maintaining a strong focus on customer needs and regulatory compliance, bankers can drive financial stability and growth in</w:t>
      </w:r>
      <w:r>
        <w:t xml:space="preserve"> </w:t>
      </w:r>
      <w:r>
        <w:rPr>
          <w:bCs/>
          <w:b/>
        </w:rPr>
        <w:t xml:space="preserve">Nepal Kathmandu</w:t>
      </w:r>
      <w:r>
        <w:t xml:space="preserve">. This conference paper underscores the urgent need for professional development and strategic foresight to ensure that bankers remain relevant and effective in an increasingly complex financial world.</w:t>
      </w:r>
    </w:p>
    <w:bookmarkEnd w:id="26"/>
    <w:bookmarkStart w:id="27" w:name="references"/>
    <w:p>
      <w:pPr>
        <w:pStyle w:val="Heading2"/>
      </w:pPr>
      <w:r>
        <w:t xml:space="preserve">References</w:t>
      </w:r>
    </w:p>
    <w:p>
      <w:pPr>
        <w:pStyle w:val="FirstParagraph"/>
      </w:pPr>
      <w:r>
        <w:rPr>
          <w:iCs/>
          <w:i/>
        </w:rPr>
        <w:t xml:space="preserve">(Note: In a real academic submission, specific citations from Nepal Rastra Bank reports, World Bank data on Nepal’s economy, and academic journals on fintech adoption would be listed here.)</w:t>
      </w:r>
    </w:p>
    <w:p>
      <w:pPr>
        <w:pStyle w:val="FirstParagraph"/>
      </w:pPr>
      <w:r>
        <w:t xml:space="preserve">Nepal Rastra Bank. (2023). Annual Report on Monetary Policy and Banking Sector Stability.</w:t>
      </w:r>
    </w:p>
    <w:p>
      <w:pPr>
        <w:pStyle w:val="BodyText"/>
      </w:pPr>
      <w:r>
        <w:t xml:space="preserve">World Bank. (2022). Digital Financial Inclusion in South Asia: The Case of Nepal.</w:t>
      </w:r>
    </w:p>
    <w:p>
      <w:pPr>
        <w:pStyle w:val="BodyText"/>
      </w:pPr>
      <w:r>
        <w:t xml:space="preserve">Khan, S., &amp; Shrestha, R. (2021). "Challenges and Opportunities in Nepalese Banking Sector." Journal of Asian Finance, Economics and Business.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Strategic Adaptation and Digital Transformation in Nepal Kathmandu</dc:title>
  <dc:creator/>
  <dc:language>en</dc:language>
  <cp:keywords/>
  <dcterms:created xsi:type="dcterms:W3CDTF">2026-07-29T14:33:09Z</dcterms:created>
  <dcterms:modified xsi:type="dcterms:W3CDTF">2026-07-29T14:33:09Z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