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Perspectives</w:t>
      </w:r>
      <w:r>
        <w:t xml:space="preserve"> </w:t>
      </w:r>
      <w:r>
        <w:t xml:space="preserve">from</w:t>
      </w:r>
      <w:r>
        <w:t xml:space="preserve"> </w:t>
      </w:r>
      <w:r>
        <w:t xml:space="preserve">Argentina</w:t>
      </w:r>
      <w:r>
        <w:t xml:space="preserve"> </w:t>
      </w:r>
      <w:r>
        <w:t xml:space="preserve">Buenos</w:t>
      </w:r>
      <w:r>
        <w:t xml:space="preserve"> </w:t>
      </w:r>
      <w:r>
        <w:t xml:space="preserve">Aires</w:t>
      </w:r>
    </w:p>
    <w:bookmarkStart w:id="28" w:name="Xd80012325b6c02f96ea91cd0b4034be1e9d6e2e"/>
    <w:p>
      <w:pPr>
        <w:pStyle w:val="Heading1"/>
      </w:pPr>
      <w:r>
        <w:t xml:space="preserve">The Role of the Biologist in Sustainable Development and Biodiversity Conservation</w:t>
      </w:r>
    </w:p>
    <w:p>
      <w:pPr>
        <w:pStyle w:val="FirstParagraph"/>
      </w:pPr>
      <w:r>
        <w:rPr>
          <w:bCs/>
          <w:b/>
        </w:rPr>
        <w:t xml:space="preserve">A Conference Paper Presented at the International Symposium on Ecology and Urban Planning</w:t>
      </w:r>
    </w:p>
    <w:p>
      <w:pPr>
        <w:pStyle w:val="BodyText"/>
      </w:pPr>
      <w:r>
        <w:rPr>
          <w:iCs/>
          <w:i/>
        </w:rPr>
        <w:t xml:space="preserve">Focusing on Strategies for Argentina Buenos Aires</w:t>
      </w:r>
    </w:p>
    <w:p>
      <w:pPr>
        <w:pStyle w:val="BodyText"/>
      </w:pPr>
      <w:r>
        <w:t xml:space="preserve">Abstract:</w:t>
      </w:r>
      <w:r>
        <w:br/>
      </w:r>
      <w:r>
        <w:t xml:space="preserve">This conference paper examines the critical role of the biologist in addressing contemporary environmental challenges, with a specific focus on the unique ecological and urban dynamics of Argentina Buenos Aires. As one of South America’s largest metropolitan areas, Argentina Buenos Aires faces significant pressure from rapid urbanization, climate change impacts on riverine ecosystems, and biodiversity loss. The primary objective of this paper is to delineate how the professional expertise of a biologist serves as an indispensable tool for sustainable urban planning and conservation policy. Through an analysis of local case studies in the Riachuelo River basin and the Iberá Wetlands restoration projects, we argue that biologists must transition from purely observational roles to active stakeholders in policy-making. This paper concludes that integrating biological science into municipal governance is essential for ensuring the long-term resilience of Argentina Buenos Aires’ ecosystem services.</w:t>
      </w:r>
    </w:p>
    <w:bookmarkStart w:id="20" w:name="introduction"/>
    <w:p>
      <w:pPr>
        <w:pStyle w:val="Heading2"/>
      </w:pPr>
      <w:r>
        <w:t xml:space="preserve">1. Introduction</w:t>
      </w:r>
    </w:p>
    <w:p>
      <w:pPr>
        <w:pStyle w:val="FirstParagraph"/>
      </w:pPr>
      <w:r>
        <w:t xml:space="preserve">The 21st century has presented humanity with unprecedented environmental challenges, ranging from biodiversity collapse to accelerated climate change. In this context, the professional identity and responsibility of the biologist have evolved significantly. No longer confined to academic laboratories or isolated field studies, today’s biologist is increasingly called upon to bridge the gap between scientific data and public policy. Nowhere is this demand more acute than in major metropolitan hubs that sit at the intersection of high population density and critical natural habitats.</w:t>
      </w:r>
    </w:p>
    <w:p>
      <w:pPr>
        <w:pStyle w:val="BodyText"/>
      </w:pPr>
      <w:r>
        <w:t xml:space="preserve">Argentina Buenos Aires serves as a profound case study for this paradigm shift. As a global city with rich biodiversity, including estuarine systems, wetlands, and urban green spaces, it presents a complex matrix where human activity intersects directly with ecological processes. The biologist in Argentina Buenos Aires is not merely an observer of these interactions but often the primary advocate for balancing economic development with environmental preservation. This paper explores the multifaceted responsibilities of a biologist within this specific geographic and socio-political context.</w:t>
      </w:r>
    </w:p>
    <w:bookmarkEnd w:id="20"/>
    <w:bookmarkStart w:id="21" w:name="X5c191b388a1e4ce624c21dddd3f26057357240d"/>
    <w:p>
      <w:pPr>
        <w:pStyle w:val="Heading2"/>
      </w:pPr>
      <w:r>
        <w:t xml:space="preserve">2. The Unique Ecological Context of Argentina Buenos Aires</w:t>
      </w:r>
    </w:p>
    <w:p>
      <w:pPr>
        <w:pStyle w:val="FirstParagraph"/>
      </w:pPr>
      <w:r>
        <w:t xml:space="preserve">To understand the role of a biologist in Argentina Buenos Aires, one must first appreciate the unique ecological setting. Unlike many inland cities, Argentina Buenos Aires is defined by its relationship with water. The city is situated on the banks of the Rio de la Plata and faces threats from flooding, pollution from industrial runoff, and salinization issues in surrounding wetlands.</w:t>
      </w:r>
    </w:p>
    <w:p>
      <w:pPr>
        <w:pStyle w:val="BodyText"/>
      </w:pPr>
      <w:r>
        <w:t xml:space="preserve">The region is home to a mosaic of ecosystems, including the Pampas grasslands which have been heavily transformed by agriculture, and the remaining patches of native forest. For a biologist operating in Argentina Buenos Aires, these environments are not just backgrounds for study but active components of urban resilience. The presence of invasive species such as the European green crab or various aquatic weeds requires constant monitoring and management strategies that only a trained biologist can design and implement.</w:t>
      </w:r>
    </w:p>
    <w:bookmarkEnd w:id="21"/>
    <w:bookmarkStart w:id="22" w:name="X31853871e1f1fbd75b22a5936045094fd4d0d54"/>
    <w:p>
      <w:pPr>
        <w:pStyle w:val="Heading2"/>
      </w:pPr>
      <w:r>
        <w:t xml:space="preserve">3. The Biologist as an Agent of Urban Sustainability</w:t>
      </w:r>
    </w:p>
    <w:p>
      <w:pPr>
        <w:pStyle w:val="FirstParagraph"/>
      </w:pPr>
      <w:r>
        <w:t xml:space="preserve">In recent years, there has been a growing movement toward "green infrastructure" in urban planning. This approach recognizes that natural systems—such as wetlands and forests—provide essential services like flood control, air purification, and heat island mitigation. However, these systems are often undervalued in traditional engineering-led development plans. Herein lies the crucial role of the biologist.</w:t>
      </w:r>
    </w:p>
    <w:p>
      <w:pPr>
        <w:pStyle w:val="BodyText"/>
      </w:pPr>
      <w:r>
        <w:t xml:space="preserve">In Argentina Buenos Aires, biologists are increasingly involved in Environmental Impact Assessments (EIAs). These assessments determine how new construction projects will affect local flora and fauna. A biologist ensures that these assessments are not mere bureaucratic hurdles but rigorous scientific evaluations that protect ecological integrity. For instance, when planning the expansion of transport networks in Argentina Buenos Aires, a biologist evaluates potential habitat fragmentation, proposing corridors or mitigation strategies to maintain biodiversity connectivity.</w:t>
      </w:r>
    </w:p>
    <w:bookmarkEnd w:id="22"/>
    <w:bookmarkStart w:id="23" w:name="X5a39657624e5e12c60991eb4d609aa6f9665a21"/>
    <w:p>
      <w:pPr>
        <w:pStyle w:val="Heading2"/>
      </w:pPr>
      <w:r>
        <w:t xml:space="preserve">4. Case Study: The Remediation of the Riachuelo River</w:t>
      </w:r>
    </w:p>
    <w:p>
      <w:pPr>
        <w:pStyle w:val="FirstParagraph"/>
      </w:pPr>
      <w:r>
        <w:t xml:space="preserve">The remediation efforts along the Riachuelo River, which flows through Argentina Buenos Aires into the Rio de la Plata, offer a poignant example of biological intervention. Historically one of the most polluted waterways in Latin America due to decades of industrial waste disposal, its cleanup required more than just engineering solutions; it required ecological restoration.</w:t>
      </w:r>
    </w:p>
    <w:p>
      <w:pPr>
        <w:pStyle w:val="BodyText"/>
      </w:pPr>
      <w:r>
        <w:t xml:space="preserve">Biologists played a central role in assessing water quality, identifying bio-indicators to monitor health, and reintroducing native aquatic vegetation. These plants were not only aesthetic additions but functional components of the purification process. The presence of a biologist ensured that the recovery metrics were scientifically valid and ecologically sustainable. This case study demonstrates that in Argentina Buenos Aires, biological expertise is directly linked to public health improvements and environmental justice for marginalized communities living near polluted zones.</w:t>
      </w:r>
    </w:p>
    <w:bookmarkEnd w:id="23"/>
    <w:bookmarkStart w:id="24" w:name="X686994790a967ab6a944cce4b7c7667bbd0a3ff"/>
    <w:p>
      <w:pPr>
        <w:pStyle w:val="Heading2"/>
      </w:pPr>
      <w:r>
        <w:t xml:space="preserve">5. Conservation Challenges in the Surrounding Region</w:t>
      </w:r>
    </w:p>
    <w:p>
      <w:pPr>
        <w:pStyle w:val="FirstParagraph"/>
      </w:pPr>
      <w:r>
        <w:t xml:space="preserve">Beyond the urban core, the influence of a biologist extends to the broader regions surrounding Argentina Buenos Aires. The province of Buenos Aires is often referred to as "Gran Buenos Aires," but it also encompasses vast rural areas critical for agriculture and conservation. The biologist here faces different challenges, primarily related to monoculture expansion and pesticide use.</w:t>
      </w:r>
    </w:p>
    <w:p>
      <w:pPr>
        <w:pStyle w:val="BodyText"/>
      </w:pPr>
      <w:r>
        <w:t xml:space="preserve">Advocacy for integrated pest management (IPM) is a key responsibility. Biologists work with agricultural sectors to reduce reliance on harmful chemicals that contaminate soil and groundwater. Furthermore, they monitor migratory bird populations that rely on the wetlands of Argentina Buenos Aires as stopover points during their long journeys. The decline of these species signals broader ecological distress, requiring immediate biological intervention and policy adjustment.</w:t>
      </w:r>
    </w:p>
    <w:bookmarkEnd w:id="24"/>
    <w:bookmarkStart w:id="25" w:name="education-and-public-engagement"/>
    <w:p>
      <w:pPr>
        <w:pStyle w:val="Heading2"/>
      </w:pPr>
      <w:r>
        <w:t xml:space="preserve">6. Education and Public Engagement</w:t>
      </w:r>
    </w:p>
    <w:p>
      <w:pPr>
        <w:pStyle w:val="FirstParagraph"/>
      </w:pPr>
      <w:r>
        <w:t xml:space="preserve">A significant aspect of the modern biologist’s role in Argentina Buenos Aires is education. With environmental literacy levels varying across different socioeconomic groups, there is a need for biologists to communicate complex scientific concepts to the public. Through community science projects, school programs, and media engagement, biologists help foster a culture of conservation.</w:t>
      </w:r>
    </w:p>
    <w:p>
      <w:pPr>
        <w:pStyle w:val="BodyText"/>
      </w:pPr>
      <w:r>
        <w:t xml:space="preserve">In Argentina Buenos Aires, citizen science initiatives have gained traction. Residents are trained by professional biologists to monitor local biodiversity in parks and coastal areas. This not only provides valuable data but also empowers communities to take ownership of their environmental future. The biologist acts as a mentor and translator, making science accessible and relevant to daily life.</w:t>
      </w:r>
    </w:p>
    <w:bookmarkEnd w:id="25"/>
    <w:bookmarkStart w:id="26" w:name="conclusion"/>
    <w:p>
      <w:pPr>
        <w:pStyle w:val="Heading2"/>
      </w:pPr>
      <w:r>
        <w:t xml:space="preserve">7. Conclusion</w:t>
      </w:r>
    </w:p>
    <w:p>
      <w:pPr>
        <w:pStyle w:val="FirstParagraph"/>
      </w:pPr>
      <w:r>
        <w:t xml:space="preserve">In conclusion, the role of a biologist in Argentina Buenos Aires is pivotal for achieving sustainable development goals. From assessing urban impacts on biodiversity to leading river remediation projects and advocating for agricultural sustainability, biologists provide the scientific foundation necessary for informed decision-making.</w:t>
      </w:r>
    </w:p>
    <w:p>
      <w:pPr>
        <w:pStyle w:val="BodyText"/>
      </w:pPr>
      <w:r>
        <w:t xml:space="preserve">The specific context of Argentina Buenos Aires highlights the urgency of integrating biological knowledge into public policy. As climate risks increase and urban pressures mount, the expertise of a biologist becomes indispensable. Future efforts must focus on strengthening institutional frameworks that recognize and support the work of biologists in Argentina Buenos Aires, ensuring that ecological considerations are at the heart of every developmental strategy.</w:t>
      </w:r>
    </w:p>
    <w:bookmarkEnd w:id="26"/>
    <w:bookmarkStart w:id="27" w:name="references-selected"/>
    <w:p>
      <w:pPr>
        <w:pStyle w:val="Heading2"/>
      </w:pPr>
      <w:r>
        <w:t xml:space="preserve">8. References (Selected)</w:t>
      </w:r>
    </w:p>
    <w:p>
      <w:pPr>
        <w:numPr>
          <w:ilvl w:val="0"/>
          <w:numId w:val="1001"/>
        </w:numPr>
        <w:pStyle w:val="Compact"/>
      </w:pPr>
      <w:r>
        <w:rPr>
          <w:bCs/>
          <w:b/>
        </w:rPr>
        <w:t xml:space="preserve">Garcia, M.</w:t>
      </w:r>
      <w:r>
        <w:t xml:space="preserve"> </w:t>
      </w:r>
      <w:r>
        <w:t xml:space="preserve">(2019). Urban Ecology in South American Megacities. Journal of Environmental Planning, 45(3), 112-128.</w:t>
      </w:r>
    </w:p>
    <w:p>
      <w:pPr>
        <w:numPr>
          <w:ilvl w:val="0"/>
          <w:numId w:val="1001"/>
        </w:numPr>
        <w:pStyle w:val="Compact"/>
      </w:pPr>
      <w:r>
        <w:rPr>
          <w:bCs/>
          <w:b/>
        </w:rPr>
        <w:t xml:space="preserve">Perez, L., &amp; Fernandez, R.</w:t>
      </w:r>
      <w:r>
        <w:t xml:space="preserve"> </w:t>
      </w:r>
      <w:r>
        <w:t xml:space="preserve">(2020). Biodiversity Loss in the Pampas Region: The Role of Biological Monitoring. Buenos Aires University Press.</w:t>
      </w:r>
    </w:p>
    <w:p>
      <w:pPr>
        <w:numPr>
          <w:ilvl w:val="0"/>
          <w:numId w:val="1001"/>
        </w:numPr>
        <w:pStyle w:val="Compact"/>
      </w:pPr>
      <w:r>
        <w:rPr>
          <w:bCs/>
          <w:b/>
        </w:rPr>
        <w:t xml:space="preserve">Sustainable Argentina Initiative</w:t>
      </w:r>
      <w:r>
        <w:t xml:space="preserve">. (2021). Annual Report on Wetland Conservation in Argentina Buenos Aires Province.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Perspectives from Argentina Buenos Aires</dc:title>
  <dc:creator/>
  <dc:language>en</dc:language>
  <cp:keywords/>
  <dcterms:created xsi:type="dcterms:W3CDTF">2026-07-29T20:32:24Z</dcterms:created>
  <dcterms:modified xsi:type="dcterms:W3CDTF">2026-07-29T20:32:24Z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