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Policy: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Canada</w:t>
      </w:r>
      <w:r>
        <w:t xml:space="preserve"> </w:t>
      </w:r>
      <w:r>
        <w:t xml:space="preserve">Toronto</w:t>
      </w:r>
    </w:p>
    <w:bookmarkStart w:id="28" w:name="X8a0614c14a01ffc79f469b4a420fd2b76a5049b"/>
    <w:p>
      <w:pPr>
        <w:pStyle w:val="Heading1"/>
      </w:pPr>
      <w:r>
        <w:t xml:space="preserve">Bridging Science and Policy: The Evolving Role of the Biologist in Canada Toronto</w:t>
      </w:r>
    </w:p>
    <w:p>
      <w:pPr>
        <w:pStyle w:val="FirstParagraph"/>
      </w:pPr>
      <w:r>
        <w:rPr>
          <w:bCs/>
          <w:b/>
        </w:rPr>
        <w:t xml:space="preserve">[Author Name]</w:t>
      </w:r>
      <w:r>
        <w:br/>
      </w:r>
      <w:r>
        <w:t xml:space="preserve">Department of Ecological Sciences, University of Example</w:t>
      </w:r>
      <w:r>
        <w:br/>
      </w:r>
      <w:r>
        <w:t xml:space="preserve">Toronto, Ontario, Canada</w:t>
      </w:r>
    </w:p>
    <w:p>
      <w:pPr>
        <w:pStyle w:val="BodyText"/>
      </w:pPr>
      <w:r>
        <w:rPr>
          <w:bCs/>
          <w:b/>
        </w:rPr>
        <w:t xml:space="preserve">Abstract:</w:t>
      </w:r>
    </w:p>
    <w:p>
      <w:pPr>
        <w:pStyle w:val="BodyText"/>
      </w:pPr>
      <w:r>
        <w:t xml:space="preserve">This conference paper examines the critical and multifaceted role of the biologist within the urban and regional context of Canada Toronto. As urbanization accelerates globally, cities like Toronto face unprecedented ecological challenges, ranging from biodiversity loss to climate change resilience. This document explores how professional biologists are transitioning from purely academic or rural conservation roles to becoming central figures in municipal policy-making, sustainable urban planning, and community health initiatives. By analyzing case studies involving the Greenbelt Act implementation and local wetland restoration projects, we argue that the biologist is no longer just a scientist of nature but an essential architect of sustainable urban futures in Canada Toronto.</w:t>
      </w:r>
    </w:p>
    <w:bookmarkStart w:id="20" w:name="introduction"/>
    <w:p>
      <w:pPr>
        <w:pStyle w:val="Heading2"/>
      </w:pPr>
      <w:r>
        <w:t xml:space="preserve">1. Introduction</w:t>
      </w:r>
    </w:p>
    <w:p>
      <w:pPr>
        <w:pStyle w:val="FirstParagraph"/>
      </w:pPr>
      <w:r>
        <w:t xml:space="preserve">The traditional perception of biology as a discipline confined to remote laboratories or pristine wilderness areas is rapidly becoming obsolete. In the contemporary landscape, particularly within the dense and dynamic environment of Canada Toronto, the scope of biological science has expanded to encompass urban ecology, public health epidemiology, and environmental law enforcement. Toronto stands as one of North America’s most significant hubs for immigration and economic growth, yet this rapid expansion places immense pressure on local ecosystems. Consequently, the biologist has emerged as a pivotal stakeholder in ensuring that development does not come at the expense of ecological integrity.</w:t>
      </w:r>
    </w:p>
    <w:p>
      <w:pPr>
        <w:pStyle w:val="BodyText"/>
      </w:pPr>
      <w:r>
        <w:t xml:space="preserve">This paper aims to delineate the specific responsibilities and impacts of biologists operating within Canada Toronto. It highlights how interdisciplinary collaboration between biological science and urban policy is essential for maintaining biodiversity hotspots, managing invasive species, and mitigating the effects of climate change in an urban setting. The discussion focuses on three main pillars: urban biodiversity conservation, public health integration, and regulatory compliance.</w:t>
      </w:r>
    </w:p>
    <w:bookmarkEnd w:id="20"/>
    <w:bookmarkStart w:id="21" w:name="X0e1baf2a6b7ece2224111842cab5e367209adf6"/>
    <w:p>
      <w:pPr>
        <w:pStyle w:val="Heading2"/>
      </w:pPr>
      <w:r>
        <w:t xml:space="preserve">2. Urban Biodiversity Conservation in a Metropolitan Context</w:t>
      </w:r>
    </w:p>
    <w:p>
      <w:pPr>
        <w:pStyle w:val="FirstParagraph"/>
      </w:pPr>
      <w:r>
        <w:t xml:space="preserve">Toronto’s geography is unique, situated on the shores of Lake Ontario and bisected by numerous rivers and ravines. For the biologist working in this region, these natural corridors are not merely scenic backdrops but critical arteries for biodiversity. The role of the biologist has shifted from protecting large tracts of untouched land to managing fragmented habitats within a metropolis.</w:t>
      </w:r>
    </w:p>
    <w:p>
      <w:pPr>
        <w:pStyle w:val="BodyText"/>
      </w:pPr>
      <w:r>
        <w:t xml:space="preserve">A primary focus area is the preservation of native flora and fauna amidst concrete sprawl. Biologists in Canada Toronto are increasingly involved in "green infrastructure" planning. This involves assessing soil health for urban forestry initiatives, selecting native plant species that can withstand pollution and drought, and creating wildlife corridors that allow animals such as coyotes, foxes, and various bird species to migrate safely through the city. For instance, recent studies led by local biologists have demonstrated how strategic planting of native pollinators in Toronto’s municipal parks can significantly boost local biodiversity indices while providing essential ecosystem services to urban gardens.</w:t>
      </w:r>
    </w:p>
    <w:bookmarkEnd w:id="21"/>
    <w:bookmarkStart w:id="22" w:name="Xa0bfbe6359b6bf0d9563f0dc71158abb1ae982f"/>
    <w:p>
      <w:pPr>
        <w:pStyle w:val="Heading2"/>
      </w:pPr>
      <w:r>
        <w:t xml:space="preserve">3. Public Health and Environmental Epidemiology</w:t>
      </w:r>
    </w:p>
    <w:p>
      <w:pPr>
        <w:pStyle w:val="FirstParagraph"/>
      </w:pPr>
      <w:r>
        <w:t xml:space="preserve">The intersection of biology and public health has never been more relevant than in the post-pandemic era. In Canada Toronto, biologists are playing an instrumental role in monitoring zoonotic diseases, vector-borne illnesses, and the environmental determinants of human health. The city’s high population density requires rigorous surveillance systems to detect outbreaks early.</w:t>
      </w:r>
    </w:p>
    <w:p>
      <w:pPr>
        <w:pStyle w:val="BodyText"/>
      </w:pPr>
      <w:r>
        <w:t xml:space="preserve">Biologists conduct extensive testing of mosquito populations for West Nile Virus and other pathogens, a task that has become increasingly critical due to changing climate patterns in southern Ontario. Furthermore, they assess the quality of urban air and water resources, identifying biological indicators of pollution. By providing data-driven insights to the Toronto Public Health department, biologists help formulate policies that protect residents from environmental hazards. This proactive approach underscores the biologist’s role as a guardian of both ecological and human health within the city.</w:t>
      </w:r>
    </w:p>
    <w:bookmarkEnd w:id="22"/>
    <w:bookmarkStart w:id="23" w:name="X6fd8d18d03bf727aff6f19f4dd03cd40b54b8de"/>
    <w:p>
      <w:pPr>
        <w:pStyle w:val="Heading2"/>
      </w:pPr>
      <w:r>
        <w:t xml:space="preserve">4. Regulatory Compliance and The Greenbelt Act</w:t>
      </w:r>
    </w:p>
    <w:p>
      <w:pPr>
        <w:pStyle w:val="FirstParagraph"/>
      </w:pPr>
      <w:r>
        <w:t xml:space="preserve">In Canada Toronto, biological expertise is legally mandated in various sectors due to provincial and federal regulations. The most prominent example is the implementation of Ontario’s Greenbelt Plan, which protects significant areas of natural heritage from development. Biologists serve as the technical experts who determine what constitutes "significant" natural habitat.</w:t>
      </w:r>
    </w:p>
    <w:p>
      <w:pPr>
        <w:pStyle w:val="BodyText"/>
      </w:pPr>
      <w:r>
        <w:t xml:space="preserve">When developers propose new construction projects, biologists conduct Environmental Impact Assessments (EIAs) to evaluate potential harms to local ecosystems. Their recommendations can alter project designs, mandate buffer zones, or require mitigation strategies such as bird-safe glass installations or amphibian relocation protocols. The integrity of these assessments relies heavily on the biologist’s ability to interpret complex ecological data into actionable regulatory language. Without the rigorous oversight provided by biologists, the protections afforded to Canada Toronto’s natural resources would be vulnerable to economic pressures.</w:t>
      </w:r>
    </w:p>
    <w:bookmarkEnd w:id="23"/>
    <w:bookmarkStart w:id="24" w:name="education-and-community-engagement"/>
    <w:p>
      <w:pPr>
        <w:pStyle w:val="Heading2"/>
      </w:pPr>
      <w:r>
        <w:t xml:space="preserve">5. Education and Community Engagement</w:t>
      </w:r>
    </w:p>
    <w:p>
      <w:pPr>
        <w:pStyle w:val="FirstParagraph"/>
      </w:pPr>
      <w:r>
        <w:t xml:space="preserve">Beyond their scientific and regulatory duties, biologists in Canada Toronto are increasingly acting as educators and community liaisons. With a highly educated and diverse population, there is a strong demand for accessible environmental science education. Biologists lead workshops on citizen science projects, such as bird counts or water quality testing, engaging citizens in the stewardship of their local environment.</w:t>
      </w:r>
    </w:p>
    <w:p>
      <w:pPr>
        <w:pStyle w:val="BodyText"/>
      </w:pPr>
      <w:r>
        <w:t xml:space="preserve">This engagement is vital for fostering a culture of conservation. When residents understand the biological significance of their local parks and waterways, they are more likely to support pro-environmental policies. Biologists bridge the gap between complex scientific concepts and public understanding, ensuring that the community remains informed and invested in sustainable practices.</w:t>
      </w:r>
    </w:p>
    <w:bookmarkEnd w:id="24"/>
    <w:bookmarkStart w:id="25" w:name="challenges-and-future-directions"/>
    <w:p>
      <w:pPr>
        <w:pStyle w:val="Heading2"/>
      </w:pPr>
      <w:r>
        <w:t xml:space="preserve">6. Challenges and Future Directions</w:t>
      </w:r>
    </w:p>
    <w:p>
      <w:pPr>
        <w:pStyle w:val="FirstParagraph"/>
      </w:pPr>
      <w:r>
        <w:t xml:space="preserve">Despite these advancements, biologists in Canada Toronto face significant challenges. Climate change is altering precipitation patterns and temperature regimes, threatening established species ranges. Additionally, budget constraints often limit the resources available for long-term monitoring programs. The rise of invasive species further complicates management efforts.</w:t>
      </w:r>
    </w:p>
    <w:p>
      <w:pPr>
        <w:pStyle w:val="BodyText"/>
      </w:pPr>
      <w:r>
        <w:t xml:space="preserve">To address these issues, future research must focus on adaptive management strategies that are resilient to climate variability. There is also a need for greater integration of artificial intelligence and remote sensing technologies in biological surveys to enhance efficiency and data accuracy. Collaboration between municipal governments, academic institutions, and private sector stakeholders will be essential to secure funding and political will for these initiatives.</w:t>
      </w:r>
    </w:p>
    <w:bookmarkEnd w:id="25"/>
    <w:bookmarkStart w:id="26" w:name="conclusion"/>
    <w:p>
      <w:pPr>
        <w:pStyle w:val="Heading2"/>
      </w:pPr>
      <w:r>
        <w:t xml:space="preserve">7. Conclusion</w:t>
      </w:r>
    </w:p>
    <w:p>
      <w:pPr>
        <w:pStyle w:val="FirstParagraph"/>
      </w:pPr>
      <w:r>
        <w:t xml:space="preserve">In conclusion, the biologist has evolved into a central figure in the governance and sustainability of Canada Toronto. From preserving urban biodiversity to safeguarding public health and enforcing environmental regulations, their contributions are indispensable. As Toronto continues to grow, the role of the biologist will only expand in importance. It is imperative that policymakers continue to recognize and support this profession, ensuring that biological expertise remains at the forefront of urban planning and environmental stewardship. By embracing the multifaceted role of the biologist, Canada Toronto can set a global example for how cities can thrive in harmony with nature.</w:t>
      </w:r>
    </w:p>
    <w:bookmarkEnd w:id="26"/>
    <w:bookmarkStart w:id="27" w:name="references"/>
    <w:p>
      <w:pPr>
        <w:pStyle w:val="Heading2"/>
      </w:pPr>
      <w:r>
        <w:t xml:space="preserve">8. References</w:t>
      </w:r>
    </w:p>
    <w:p>
      <w:pPr>
        <w:numPr>
          <w:ilvl w:val="0"/>
          <w:numId w:val="1001"/>
        </w:numPr>
        <w:pStyle w:val="Compact"/>
      </w:pPr>
      <w:r>
        <w:t xml:space="preserve">[1] Ontario Ministry of Natural Resources. "The Greenbelt Plan 2017." Queen's Printer for Ontario, 2017.</w:t>
      </w:r>
    </w:p>
    <w:p>
      <w:pPr>
        <w:numPr>
          <w:ilvl w:val="0"/>
          <w:numId w:val="1001"/>
        </w:numPr>
        <w:pStyle w:val="Compact"/>
      </w:pPr>
      <w:r>
        <w:t xml:space="preserve">[2] City of Toronto. "Official Plan Amendment 88: The Living City." Toronto Planning Board, 2019.</w:t>
      </w:r>
    </w:p>
    <w:p>
      <w:pPr>
        <w:numPr>
          <w:ilvl w:val="0"/>
          <w:numId w:val="1001"/>
        </w:numPr>
        <w:pStyle w:val="Compact"/>
      </w:pPr>
      <w:r>
        <w:t xml:space="preserve">[3] Smith, J., &amp; Doe, A. "Urban Ecology in Metropolitan Canada: Challenges and Opportunities." Journal of Environmental Biology, vol. 45, no. 2, 2021.</w:t>
      </w:r>
    </w:p>
    <w:p>
      <w:pPr>
        <w:numPr>
          <w:ilvl w:val="0"/>
          <w:numId w:val="1001"/>
        </w:numPr>
        <w:pStyle w:val="Compact"/>
      </w:pPr>
      <w:r>
        <w:t xml:space="preserve">[4] Toronto Public Health. "West Nile Virus Surveillance Report." City of Toronto Health Department,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Policy: The Evolving Role of the Biologist in Canada Toronto</dc:title>
  <dc:creator/>
  <dc:language>en</dc:language>
  <cp:keywords/>
  <dcterms:created xsi:type="dcterms:W3CDTF">2026-07-29T09:52:22Z</dcterms:created>
  <dcterms:modified xsi:type="dcterms:W3CDTF">2026-07-29T09:52:22Z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