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Contemporary</w:t>
      </w:r>
      <w:r>
        <w:t xml:space="preserve"> </w:t>
      </w:r>
      <w:r>
        <w:t xml:space="preserve">Ecological</w:t>
      </w:r>
      <w:r>
        <w:t xml:space="preserve"> </w:t>
      </w:r>
      <w:r>
        <w:t xml:space="preserve">Conservation: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China</w:t>
      </w:r>
      <w:r>
        <w:t xml:space="preserve"> </w:t>
      </w:r>
      <w:r>
        <w:t xml:space="preserve">Guangzhou</w:t>
      </w:r>
    </w:p>
    <w:bookmarkStart w:id="27" w:name="X2224b7ebe303bfa2c39e5efe77ac43fda241a48"/>
    <w:p>
      <w:pPr>
        <w:pStyle w:val="Heading1"/>
      </w:pPr>
      <w:r>
        <w:t xml:space="preserve">The Role of the Biologist in Contemporary Ecological Conservation and Urban Sustainability</w:t>
      </w:r>
    </w:p>
    <w:p>
      <w:pPr>
        <w:pStyle w:val="FirstParagraph"/>
      </w:pPr>
      <w:r>
        <w:t xml:space="preserve">Dr. Elena Vance</w:t>
      </w:r>
      <w:r>
        <w:br/>
      </w:r>
      <w:r>
        <w:t xml:space="preserve">Department of Environmental Sciences, Institute for Bio-Research</w:t>
      </w:r>
      <w:r>
        <w:br/>
      </w:r>
      <w:r>
        <w:t xml:space="preserve">International Symposium on Sustainable Development, China Guangzhou</w:t>
      </w:r>
    </w:p>
    <w:p>
      <w:pPr>
        <w:pStyle w:val="BodyText"/>
      </w:pPr>
      <w:r>
        <w:rPr>
          <w:iCs/>
          <w:i/>
          <w:bCs/>
          <w:b/>
        </w:rPr>
        <w:t xml:space="preserve">Abstract:</w:t>
      </w:r>
      <w:r>
        <w:t xml:space="preserve"> </w:t>
      </w:r>
      <w:r>
        <w:t xml:space="preserve">This conference paper explores the critical evolution of the role of the Biologist in modern urban planning and ecological restoration. Focusing specifically on the unique environmental challenges and opportunities presented by China Guangzhou, we argue that professional biologists are no longer limited to academic or laboratory settings but have become essential stakeholders in urban policy. As one of China’s most dynamic economic hubs, China Guangzhou faces significant pressure from rapid industrialization while simultaneously striving for ecological civilization. This paper examines how the Biologist contributes to biodiversity preservation, climate resilience, and public health within this specific geographical context. By analyzing recent initiatives in the Pearl River Delta region, we highlight interdisciplinary methodologies that integrate biological data with urban infrastructure development.</w:t>
      </w:r>
    </w:p>
    <w:bookmarkStart w:id="20" w:name="introduction"/>
    <w:p>
      <w:pPr>
        <w:pStyle w:val="Heading2"/>
      </w:pPr>
      <w:r>
        <w:t xml:space="preserve">1. Introduction</w:t>
      </w:r>
    </w:p>
    <w:p>
      <w:pPr>
        <w:pStyle w:val="FirstParagraph"/>
      </w:pPr>
      <w:r>
        <w:t xml:space="preserve">The intersection of rapid urbanization and ecological integrity presents one of the most pressing challenges of the twenty-first century. In this context, the definition and function of a Biologist have expanded dramatically. No longer confined to the study of natural ecosystems far from human habitation, today's Biologist is an active participant in shaping sustainable cities. Nowhere is this transition more evident than in China Guangzhou, a megacity that serves as a gateway for trade and innovation between East and West.</w:t>
      </w:r>
    </w:p>
    <w:p>
      <w:pPr>
        <w:pStyle w:val="BodyText"/>
      </w:pPr>
      <w:r>
        <w:t xml:space="preserve">China Guangzhou has undergone unprecedented growth over the past four decades, transforming from a provincial capital into a global metropolis. However, this growth has come at an environmental cost. Air quality issues, water pollution in the Pearl River system, and the loss of green corridors have necessitated urgent intervention. It is within this landscape that the professional Biologist becomes indispensable. This paper argues that integrating biological expertise into urban governance is not merely beneficial but essential for the long-term viability of cities like China Guangzhou.</w:t>
      </w:r>
    </w:p>
    <w:bookmarkEnd w:id="20"/>
    <w:bookmarkStart w:id="21" w:name="X095f9b4f80afebb152e5fbf2234415c9250bb0d"/>
    <w:p>
      <w:pPr>
        <w:pStyle w:val="Heading2"/>
      </w:pPr>
      <w:r>
        <w:t xml:space="preserve">2. The Evolving Scope of Biological Science in Urban Centers</w:t>
      </w:r>
    </w:p>
    <w:p>
      <w:pPr>
        <w:pStyle w:val="FirstParagraph"/>
      </w:pPr>
      <w:r>
        <w:t xml:space="preserve">To understand the contribution of a Biologist to China Guangzhou, one must first redefine what the discipline entails in an urban context. Traditional biology focuses on taxonomy, physiology, and ecology in wild settings. However, urban biology—or eco-urbanism—requires a different skillset. A modern Biologist working in this field must possess expertise in applied ecology, environmental microbiology, genetic conservation of native species, and even behavioral ecology regarding human-wildlife interactions.</w:t>
      </w:r>
    </w:p>
    <w:p>
      <w:pPr>
        <w:pStyle w:val="BodyText"/>
      </w:pPr>
      <w:r>
        <w:t xml:space="preserve">In China Guangzhou, the Biologist acts as a translator between natural processes and engineering solutions. For instance, when designing sponge cities—a concept aimed at absorbing and reusing rainwater—engineers rely on biological insights to select appropriate plant species that maximize water retention while supporting local pollinators. Thus, the Biologist ensures that infrastructure is not just functional but also ecologically resilient.</w:t>
      </w:r>
    </w:p>
    <w:bookmarkEnd w:id="21"/>
    <w:bookmarkStart w:id="22" w:name="Xb1b8709303f7c1ddf30332df3856549a2e338f8"/>
    <w:p>
      <w:pPr>
        <w:pStyle w:val="Heading2"/>
      </w:pPr>
      <w:r>
        <w:t xml:space="preserve">3. Case Study: Biodiversity Preservation in the Pearl River Delta</w:t>
      </w:r>
    </w:p>
    <w:p>
      <w:pPr>
        <w:pStyle w:val="FirstParagraph"/>
      </w:pPr>
      <w:r>
        <w:t xml:space="preserve">The Pearl River Delta region surrounding China Guangzhou is one of the most biodiverse areas in southern China, despite its high density of manufacturing and residential zones. The primary challenge here is habitat fragmentation. Highways, industrial parks, and dense urban sprawl have isolated pockets of wildlife populations.</w:t>
      </w:r>
    </w:p>
    <w:p>
      <w:pPr>
        <w:pStyle w:val="BodyText"/>
      </w:pPr>
      <w:r>
        <w:t xml:space="preserve">This is where the Biologist plays a pivotal role through landscape genetics and corridor planning. Recent studies conducted in China Guangzhou have utilized genetic sampling by trained biologists to track the movement of endemic species such as the Chinese alligator (in nearby wetlands) and various avian species. By mapping these movements, biologists can advise city planners on where wildlife overpasses or green bridges should be constructed to maintain genetic diversity.</w:t>
      </w:r>
    </w:p>
    <w:p>
      <w:pPr>
        <w:pStyle w:val="BodyText"/>
      </w:pPr>
      <w:r>
        <w:t xml:space="preserve">Furthermore, biological monitoring is crucial for assessing the health of urban waterways. The Baiyun Lake system in China Guangzhou serves as a prime example of how biological indicators, such as macroinvertebrate populations and algal blooms, are used by biologists to gauge water quality more effectively than chemical tests alone. These biological assessments provide real-time data that informs regulatory policies on industrial discharge.</w:t>
      </w:r>
    </w:p>
    <w:bookmarkEnd w:id="22"/>
    <w:bookmarkStart w:id="23" w:name="X7636f47ae311e8bccf8198267b1751283a92ed1"/>
    <w:p>
      <w:pPr>
        <w:pStyle w:val="Heading2"/>
      </w:pPr>
      <w:r>
        <w:t xml:space="preserve">4. Climate Resilience and the Urban Heat Island Effect</w:t>
      </w:r>
    </w:p>
    <w:p>
      <w:pPr>
        <w:pStyle w:val="FirstParagraph"/>
      </w:pPr>
      <w:r>
        <w:t xml:space="preserve">Another critical area where a Biologist contributes is in mitigating the Urban Heat Island (UHI) effect. Cities like China Guangzhou experience significantly higher temperatures than surrounding rural areas due to concrete and asphalt absorption of heat. While architects design buildings, biologists inform the selection of vegetation that provides optimal cooling through evapotranspiration.</w:t>
      </w:r>
    </w:p>
    <w:p>
      <w:pPr>
        <w:pStyle w:val="BodyText"/>
      </w:pPr>
      <w:r>
        <w:t xml:space="preserve">In China Guangzhou, researchers are testing various native tree species for their carbon sequestration rates and cooling efficiency. The Biologist’s role here is to ensure that urban greening initiatives do not inadvertently introduce invasive species or water-intensive plants that strain local resources. Instead, the focus is on bio-native landscaping, which supports local ecosystems while reducing energy consumption for air conditioning.</w:t>
      </w:r>
    </w:p>
    <w:bookmarkEnd w:id="23"/>
    <w:bookmarkStart w:id="24" w:name="Xaa2f9220befb0d73dd2d56ff025bad32f7b0c9a"/>
    <w:p>
      <w:pPr>
        <w:pStyle w:val="Heading2"/>
      </w:pPr>
      <w:r>
        <w:t xml:space="preserve">5. Public Health and Zoonotic Disease Monitoring</w:t>
      </w:r>
    </w:p>
    <w:p>
      <w:pPr>
        <w:pStyle w:val="FirstParagraph"/>
      </w:pPr>
      <w:r>
        <w:t xml:space="preserve">The global health landscape has highlighted the importance of monitoring zoonotic diseases—those transmitted from animals to humans. As urban areas encroach upon natural habitats, the risk of such transmissions increases. A Biologist is at the forefront of this surveillance effort in China Guangzhou.</w:t>
      </w:r>
    </w:p>
    <w:p>
      <w:pPr>
        <w:pStyle w:val="BodyText"/>
      </w:pPr>
      <w:r>
        <w:t xml:space="preserve">Given China Guangzhou's status as a major port and trading hub, it serves as a critical entry point for global biological trade. Biologists work closely with customs and health authorities to monitor pathogens in wildlife markets and imported goods. This proactive approach is vital for preventing outbreaks that could have devastating economic and social consequences. The integration of biological data into public health frameworks allows for early warning systems that protect the population while maintaining the city's openness to trade.</w:t>
      </w:r>
    </w:p>
    <w:bookmarkEnd w:id="24"/>
    <w:bookmarkStart w:id="25" w:name="conclusion"/>
    <w:p>
      <w:pPr>
        <w:pStyle w:val="Heading2"/>
      </w:pPr>
      <w:r>
        <w:t xml:space="preserve">6. Conclusion</w:t>
      </w:r>
    </w:p>
    <w:p>
      <w:pPr>
        <w:pStyle w:val="FirstParagraph"/>
      </w:pPr>
      <w:r>
        <w:t xml:space="preserve">In conclusion, the role of a Biologist in contemporary society is far more expansive and impactful than traditionally recognized. In the specific context of China Guangzhou, biologists are essential partners in achieving sustainable urban development. They bridge the gap between economic growth and ecological preservation through biodiversity conservation, climate adaptation strategies, and public health monitoring.</w:t>
      </w:r>
    </w:p>
    <w:p>
      <w:pPr>
        <w:pStyle w:val="BodyText"/>
      </w:pPr>
      <w:r>
        <w:t xml:space="preserve">As other cities around the world look to China Guangzhou as a model for rapid yet controlled urbanization, the methodologies employed by these biological professionals offer valuable lessons. It is imperative that policymakers continue to invest in biological research and integrate biological expertise into all stages of urban planning. The future of China Guangzhou, and indeed global urban sustainability, depends on the continued leadership and innovation provided by the scientific community.</w:t>
      </w:r>
    </w:p>
    <w:bookmarkEnd w:id="25"/>
    <w:bookmarkStart w:id="26" w:name="references"/>
    <w:p>
      <w:pPr>
        <w:pStyle w:val="Heading2"/>
      </w:pPr>
      <w:r>
        <w:t xml:space="preserve">References</w:t>
      </w:r>
    </w:p>
    <w:p>
      <w:pPr>
        <w:pStyle w:val="FirstParagraph"/>
      </w:pPr>
      <w:r>
        <w:t xml:space="preserve">1. Li, X., &amp; Wang, Y. (2023). "Urban Ecology in Megacities: The Case of Guangzhou." Journal of Asian Environmental Studies.</w:t>
      </w:r>
      <w:r>
        <w:br/>
      </w:r>
      <w:r>
        <w:t xml:space="preserve">2. Zhang, H. (2022). "Green Infrastructure and Biodiversity Corridors in the Pearl River Delta." International Journal of Sustainable Urban Development.</w:t>
      </w:r>
      <w:r>
        <w:br/>
      </w:r>
      <w:r>
        <w:t xml:space="preserve">3. Chen, L., et al. (2024). "Bio-indicators for Water Quality Assessment in Chinese Urban Lakes." Environmental Monitoring and Assessment.</w:t>
      </w:r>
      <w:r>
        <w:br/>
      </w:r>
      <w:r>
        <w:t xml:space="preserve">4. Global Commission on Adaptation. (2023). "Building Climate Resilience in Coastal Cities." World Bank Publications.</w:t>
      </w:r>
      <w:r>
        <w:br/>
      </w:r>
      <w:r>
        <w:t xml:space="preserve">5. Ministry of Ecology and Environment of China. (2023). "National Report on Ecological Civilization Construction." Beijing: State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Contemporary Ecological Conservation: A Case Study from China Guangzhou</dc:title>
  <dc:creator/>
  <dc:language>en</dc:language>
  <cp:keywords/>
  <dcterms:created xsi:type="dcterms:W3CDTF">2026-07-29T20:30:18Z</dcterms:created>
  <dcterms:modified xsi:type="dcterms:W3CDTF">2026-07-29T20:30:18Z</dcterms:modified>
</cp:coreProperties>
</file>

<file path=docProps/custom.xml><?xml version="1.0" encoding="utf-8"?>
<Properties xmlns="http://schemas.openxmlformats.org/officeDocument/2006/custom-properties" xmlns:vt="http://schemas.openxmlformats.org/officeDocument/2006/docPropsVTypes"/>
</file>