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Biodiversity</w:t>
      </w:r>
      <w:r>
        <w:t xml:space="preserve"> </w:t>
      </w:r>
      <w:r>
        <w:t xml:space="preserve">Conservation:</w:t>
      </w:r>
      <w:r>
        <w:t xml:space="preserve"> </w:t>
      </w:r>
      <w:r>
        <w:t xml:space="preserve">A</w:t>
      </w:r>
      <w:r>
        <w:t xml:space="preserve"> </w:t>
      </w:r>
      <w:r>
        <w:t xml:space="preserve">Focus</w:t>
      </w:r>
      <w:r>
        <w:t xml:space="preserve"> </w:t>
      </w:r>
      <w:r>
        <w:t xml:space="preserve">on</w:t>
      </w:r>
      <w:r>
        <w:t xml:space="preserve"> </w:t>
      </w:r>
      <w:r>
        <w:t xml:space="preserve">France</w:t>
      </w:r>
      <w:r>
        <w:t xml:space="preserve"> </w:t>
      </w:r>
      <w:r>
        <w:t xml:space="preserve">Marseille</w:t>
      </w:r>
    </w:p>
    <w:bookmarkStart w:id="30" w:name="X7f5bda663d7a213d0561df843b3fe4ba7c92698"/>
    <w:p>
      <w:pPr>
        <w:pStyle w:val="Heading1"/>
      </w:pPr>
      <w:r>
        <w:t xml:space="preserve">Bridging Science and Policy: The Evolving Role of the Biologist in Coastal Conservation</w:t>
      </w:r>
    </w:p>
    <w:p>
      <w:pPr>
        <w:pStyle w:val="FirstParagraph"/>
      </w:pPr>
      <w:r>
        <w:rPr>
          <w:bCs/>
          <w:b/>
        </w:rPr>
        <w:t xml:space="preserve">A Conference Paper Presented at the International Symposium on Mediterranean Ecology</w:t>
      </w:r>
    </w:p>
    <w:p>
      <w:pPr>
        <w:pStyle w:val="BodyText"/>
      </w:pPr>
      <w:r>
        <w:rPr>
          <w:bCs/>
          <w:b/>
        </w:rPr>
        <w:t xml:space="preserve">Location:</w:t>
      </w:r>
      <w:r>
        <w:t xml:space="preserve"> </w:t>
      </w:r>
      <w:r>
        <w:t xml:space="preserve">France Marseille</w:t>
      </w:r>
      <w:r>
        <w:br/>
      </w:r>
      <w:r>
        <w:rPr>
          <w:iCs/>
          <w:i/>
        </w:rPr>
        <w:t xml:space="preserve">Date:</w:t>
      </w:r>
      <w:r>
        <w:t xml:space="preserve"> </w:t>
      </w:r>
      <w:r>
        <w:t xml:space="preserve">October 24, 2023</w:t>
      </w:r>
    </w:p>
    <w:p>
      <w:pPr>
        <w:pStyle w:val="BodyText"/>
      </w:pPr>
      <w:r>
        <w:t xml:space="preserve">The Mediterranean basin is recognized globally as one of the most significant biodiversity hotspots. Within this unique ecological context, coastal cities face immense pressure from urbanization, climate change, and tourism. This paper examines the multifaceted role of the</w:t>
      </w:r>
      <w:r>
        <w:t xml:space="preserve"> </w:t>
      </w:r>
      <w:r>
        <w:rPr>
          <w:bCs/>
          <w:b/>
        </w:rPr>
        <w:t xml:space="preserve">Biologist</w:t>
      </w:r>
      <w:r>
        <w:t xml:space="preserve"> </w:t>
      </w:r>
      <w:r>
        <w:t xml:space="preserve">in navigating these challenges, with a specific case study focused on</w:t>
      </w:r>
      <w:r>
        <w:t xml:space="preserve"> </w:t>
      </w:r>
      <w:r>
        <w:rPr>
          <w:bCs/>
          <w:b/>
        </w:rPr>
        <w:t xml:space="preserve">France Marseille</w:t>
      </w:r>
      <w:r>
        <w:t xml:space="preserve">. By analyzing field data collected along the Calanques National Park and the Vieux-Port ecosystem, we demonstrate how modern biological science intersects with urban policy. The findings suggest that a proactive approach, led by expert biologists, is essential for sustainable development in high-density coastal areas.</w:t>
      </w:r>
    </w:p>
    <w:bookmarkStart w:id="20" w:name="introduction"/>
    <w:p>
      <w:pPr>
        <w:pStyle w:val="Heading2"/>
      </w:pPr>
      <w:r>
        <w:t xml:space="preserve">Introduction</w:t>
      </w:r>
    </w:p>
    <w:p>
      <w:pPr>
        <w:pStyle w:val="FirstParagraph"/>
      </w:pPr>
      <w:r>
        <w:t xml:space="preserve">In recent decades, the intersection of urban development and ecological preservation has become a critical area of study. Nowhere is this tension more palpable than in</w:t>
      </w:r>
      <w:r>
        <w:t xml:space="preserve"> </w:t>
      </w:r>
      <w:r>
        <w:rPr>
          <w:bCs/>
          <w:b/>
        </w:rPr>
        <w:t xml:space="preserve">France Marseille</w:t>
      </w:r>
      <w:r>
        <w:t xml:space="preserve">, a historic port city that serves as a gateway to the Mediterranean. As one of the oldest cities in Europe, Marseille possesses a rich cultural heritage that is intrinsically linked to its marine environment. However, rapid industrialization and population growth have threatened delicate coastal ecosystems. In this context, the</w:t>
      </w:r>
      <w:r>
        <w:t xml:space="preserve"> </w:t>
      </w:r>
      <w:r>
        <w:rPr>
          <w:bCs/>
          <w:b/>
        </w:rPr>
        <w:t xml:space="preserve">Biologist</w:t>
      </w:r>
      <w:r>
        <w:t xml:space="preserve"> </w:t>
      </w:r>
      <w:r>
        <w:t xml:space="preserve">emerges not merely as a researcher but as a crucial mediator between scientific data and public policy.</w:t>
      </w:r>
    </w:p>
    <w:p>
      <w:pPr>
        <w:pStyle w:val="BodyText"/>
      </w:pPr>
      <w:r>
        <w:t xml:space="preserve">The primary objective of this conference paper is to outline the specific responsibilities of biologists working in complex urban-marine interfaces. We argue that the traditional role of field observation must be augmented by community engagement and policy advocacy. Through an analysis of recent initiatives in Marseille, we highlight successful models where biological expertise has directly influenced environmental legislation and public behavior.</w:t>
      </w:r>
    </w:p>
    <w:bookmarkEnd w:id="20"/>
    <w:bookmarkStart w:id="21" w:name="Xf4208b065288107f3534964dcb332045e708d87"/>
    <w:p>
      <w:pPr>
        <w:pStyle w:val="Heading2"/>
      </w:pPr>
      <w:r>
        <w:t xml:space="preserve">The Ecological Significance of the Marseille Region</w:t>
      </w:r>
    </w:p>
    <w:p>
      <w:pPr>
        <w:pStyle w:val="FirstParagraph"/>
      </w:pPr>
      <w:r>
        <w:t xml:space="preserve">To understand the importance of biological intervention, one must first appreciate the unique ecological characteristics of</w:t>
      </w:r>
      <w:r>
        <w:t xml:space="preserve"> </w:t>
      </w:r>
      <w:r>
        <w:rPr>
          <w:bCs/>
          <w:b/>
        </w:rPr>
        <w:t xml:space="preserve">France Marseille</w:t>
      </w:r>
      <w:r>
        <w:t xml:space="preserve">. The region is characterized by a distinct microclimate and a diverse array of habitats, ranging from sandy beaches to rugged limestone cliffs. The Calanques National Park, located just north of the city center, is home to endemic species found nowhere else on Earth. These include specialized flora adapted to drought and marine invertebrates that thrive in high-salinity environments.</w:t>
      </w:r>
    </w:p>
    <w:p>
      <w:pPr>
        <w:pStyle w:val="BodyText"/>
      </w:pPr>
      <w:r>
        <w:t xml:space="preserve">However, these ecosystems are under siege. Pollution from maritime traffic, invasive species introduced via global shipping lanes, and rising sea temperatures due to climate change pose severe threats. The</w:t>
      </w:r>
      <w:r>
        <w:t xml:space="preserve"> </w:t>
      </w:r>
      <w:r>
        <w:rPr>
          <w:bCs/>
          <w:b/>
        </w:rPr>
        <w:t xml:space="preserve">Biologist</w:t>
      </w:r>
      <w:r>
        <w:t xml:space="preserve"> </w:t>
      </w:r>
      <w:r>
        <w:t xml:space="preserve">plays a pivotal role in monitoring these stressors. Long-term ecological studies conducted by local research institutions have shown a decline in certain native fish populations, correlating with increased water turbidity and chemical runoff. Without the rigorous data collection provided by biologists, such trends might go unnoticed until irreversible damage is done.</w:t>
      </w:r>
    </w:p>
    <w:bookmarkEnd w:id="21"/>
    <w:bookmarkStart w:id="25" w:name="the-multifaceted-role-of-the-biologist"/>
    <w:p>
      <w:pPr>
        <w:pStyle w:val="Heading2"/>
      </w:pPr>
      <w:r>
        <w:t xml:space="preserve">The Multifaceted Role of the Biologist</w:t>
      </w:r>
    </w:p>
    <w:p>
      <w:pPr>
        <w:pStyle w:val="FirstParagraph"/>
      </w:pPr>
      <w:r>
        <w:t xml:space="preserve">The modern</w:t>
      </w:r>
      <w:r>
        <w:t xml:space="preserve"> </w:t>
      </w:r>
      <w:r>
        <w:rPr>
          <w:bCs/>
          <w:b/>
        </w:rPr>
        <w:t xml:space="preserve">Biologist</w:t>
      </w:r>
      <w:r>
        <w:t xml:space="preserve">, particularly those working in</w:t>
      </w:r>
      <w:r>
        <w:t xml:space="preserve"> </w:t>
      </w:r>
      <w:r>
        <w:rPr>
          <w:bCs/>
          <w:b/>
        </w:rPr>
        <w:t xml:space="preserve">France Marseille</w:t>
      </w:r>
      <w:r>
        <w:t xml:space="preserve">, operates across several disciplines. Their role extends far beyond the laboratory or the field site. Below are three key dimensions of their work:</w:t>
      </w:r>
    </w:p>
    <w:bookmarkStart w:id="22" w:name="data-acquisition-and-monitoring"/>
    <w:p>
      <w:pPr>
        <w:pStyle w:val="Heading3"/>
      </w:pPr>
      <w:r>
        <w:t xml:space="preserve">Data Acquisition and Monitoring</w:t>
      </w:r>
    </w:p>
    <w:p>
      <w:pPr>
        <w:pStyle w:val="FirstParagraph"/>
      </w:pPr>
      <w:r>
        <w:t xml:space="preserve">The foundation of any conservation strategy is accurate data. Biologists in Marseille utilize advanced techniques such as environmental DNA (eDNA) sequencing to monitor biodiversity without disturbing habitats. This non-invasive method allows for the detection of rare species, providing early warnings about ecosystem health. Furthermore, they track changes in water quality and sediment composition, offering a comprehensive view of the marine environment's status.</w:t>
      </w:r>
    </w:p>
    <w:bookmarkEnd w:id="22"/>
    <w:bookmarkStart w:id="23" w:name="Xba6ca662ab0dcc570b0667417f92c0169481513"/>
    <w:p>
      <w:pPr>
        <w:pStyle w:val="Heading3"/>
      </w:pPr>
      <w:r>
        <w:t xml:space="preserve">Policy Advisory and Regulatory Compliance</w:t>
      </w:r>
    </w:p>
    <w:p>
      <w:pPr>
        <w:pStyle w:val="FirstParagraph"/>
      </w:pPr>
      <w:r>
        <w:t xml:space="preserve">In</w:t>
      </w:r>
      <w:r>
        <w:t xml:space="preserve"> </w:t>
      </w:r>
      <w:r>
        <w:rPr>
          <w:bCs/>
          <w:b/>
        </w:rPr>
        <w:t xml:space="preserve">France Marseille</w:t>
      </w:r>
      <w:r>
        <w:t xml:space="preserve">, local authorities rely heavily on scientific advice to draft regulations. Biologists serve as technical advisors to city councils and regional governments. They assess the environmental impact of proposed construction projects, ensuring compliance with national and EU environmental directives. For instance, recent debates regarding port expansions were informed by biological impact assessments that highlighted the potential disruption to seagrass meadows, crucial carbon sinks in the Mediterranean.</w:t>
      </w:r>
    </w:p>
    <w:bookmarkEnd w:id="23"/>
    <w:bookmarkStart w:id="24" w:name="X3328ce448ca5d2806b2894d50704054b6dce3e0"/>
    <w:p>
      <w:pPr>
        <w:pStyle w:val="Heading3"/>
      </w:pPr>
      <w:r>
        <w:t xml:space="preserve">Public Education and Stakeholder Engagement</w:t>
      </w:r>
    </w:p>
    <w:p>
      <w:pPr>
        <w:pStyle w:val="FirstParagraph"/>
      </w:pPr>
      <w:r>
        <w:t xml:space="preserve">Conservation is not solely a scientific endeavor; it requires societal support. Biologists engage with local communities, schools, and tourism operators to foster environmental stewardship. In Marseille, educational programs led by biologists have helped reduce marine litter by raising awareness about the sources of pollution. By translating complex scientific concepts into accessible information, biologists empower citizens to make informed decisions that benefit the ecosystem.</w:t>
      </w:r>
    </w:p>
    <w:bookmarkEnd w:id="24"/>
    <w:bookmarkEnd w:id="25"/>
    <w:bookmarkStart w:id="26" w:name="Xe1f8c72e4fc221f8abb12a1fa54f5eb7fdada44"/>
    <w:p>
      <w:pPr>
        <w:pStyle w:val="Heading2"/>
      </w:pPr>
      <w:r>
        <w:t xml:space="preserve">Case Study: Restoration Efforts in the Vieux-Port</w:t>
      </w:r>
    </w:p>
    <w:p>
      <w:pPr>
        <w:pStyle w:val="FirstParagraph"/>
      </w:pPr>
      <w:r>
        <w:t xml:space="preserve">A compelling example of biological intervention can be seen in the restoration projects undertaken in the Vieux-Port (Old Port). Historically, this area suffered from significant pollution and habitat degradation. A collaborative project involving marine biologists, engineers, and city planners aimed to restore native oyster reefs. These reefs serve as natural filters for water quality and provide habitats for various fish species.</w:t>
      </w:r>
    </w:p>
    <w:p>
      <w:pPr>
        <w:pStyle w:val="BodyText"/>
      </w:pPr>
      <w:r>
        <w:t xml:space="preserve">The</w:t>
      </w:r>
      <w:r>
        <w:t xml:space="preserve"> </w:t>
      </w:r>
      <w:r>
        <w:rPr>
          <w:bCs/>
          <w:b/>
        </w:rPr>
        <w:t xml:space="preserve">Biologist</w:t>
      </w:r>
      <w:r>
        <w:t xml:space="preserve"> </w:t>
      </w:r>
      <w:r>
        <w:t xml:space="preserve">was central to this initiative, selecting appropriate oyster species that could withstand local conditions and monitoring their survival rates. The results have been promising, with a measurable increase in biodiversity around the restored reefs. This success story underscores the tangible benefits of integrating biological expertise into urban planning processes.</w:t>
      </w:r>
    </w:p>
    <w:bookmarkEnd w:id="26"/>
    <w:bookmarkStart w:id="27" w:name="challenges-and-future-directions"/>
    <w:p>
      <w:pPr>
        <w:pStyle w:val="Heading2"/>
      </w:pPr>
      <w:r>
        <w:t xml:space="preserve">Challenges and Future Directions</w:t>
      </w:r>
    </w:p>
    <w:p>
      <w:pPr>
        <w:pStyle w:val="FirstParagraph"/>
      </w:pPr>
      <w:r>
        <w:t xml:space="preserve">Despite these successes, challenges remain. Funding for long-term ecological studies is often precarious, and political shifts can lead to inconsistencies in environmental protection efforts. Additionally, there is a need for greater interdisciplinary collaboration. Biologists must work more closely with climatologists, sociologists, and economists to develop holistic solutions.</w:t>
      </w:r>
    </w:p>
    <w:p>
      <w:pPr>
        <w:pStyle w:val="BodyText"/>
      </w:pPr>
      <w:r>
        <w:t xml:space="preserve">Looking ahead, the role of the</w:t>
      </w:r>
      <w:r>
        <w:t xml:space="preserve"> </w:t>
      </w:r>
      <w:r>
        <w:rPr>
          <w:bCs/>
          <w:b/>
        </w:rPr>
        <w:t xml:space="preserve">Biologist</w:t>
      </w:r>
      <w:r>
        <w:t xml:space="preserve"> </w:t>
      </w:r>
      <w:r>
        <w:t xml:space="preserve">in</w:t>
      </w:r>
      <w:r>
        <w:t xml:space="preserve"> </w:t>
      </w:r>
      <w:r>
        <w:rPr>
          <w:bCs/>
          <w:b/>
        </w:rPr>
        <w:t xml:space="preserve">France Marseille</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Biologist</w:t>
      </w:r>
      <w:r>
        <w:t xml:space="preserve"> </w:t>
      </w:r>
      <w:r>
        <w:t xml:space="preserve">is an indispensable asset in the quest to balance urban development with ecological preservation in</w:t>
      </w:r>
      <w:r>
        <w:t xml:space="preserve"> </w:t>
      </w:r>
      <w:r>
        <w:rPr>
          <w:bCs/>
          <w:b/>
        </w:rPr>
        <w:t xml:space="preserve">France Marseille</w:t>
      </w:r>
      <w:r>
        <w:t xml:space="preserve">. Through rigorous data collection, policy advisory roles, and public engagement, biologists help safeguard the unique biodiversity of this Mediterranean hotspot. As we face growing environmental pressures, it is crucial that society continues to value and support the work of biological scientists. Their insights not only protect natural heritage but also contribute to the sustainable future of one of Europe's most vibrant cities.</w:t>
      </w:r>
    </w:p>
    <w:p>
      <w:pPr>
        <w:pStyle w:val="BodyText"/>
      </w:pPr>
      <w:r>
        <w:t xml:space="preserve">We call upon policymakers, researchers, and community leaders to strengthen partnerships with biological experts. By doing so, we can ensure that</w:t>
      </w:r>
      <w:r>
        <w:t xml:space="preserve"> </w:t>
      </w:r>
      <w:r>
        <w:rPr>
          <w:bCs/>
          <w:b/>
        </w:rPr>
        <w:t xml:space="preserve">France Marseille</w: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European Environment Agency. (2021). *State of the Mediterranean Marine Environment*. Copenhagen, Denmark.</w:t>
      </w:r>
    </w:p>
    <w:p>
      <w:pPr>
        <w:numPr>
          <w:ilvl w:val="0"/>
          <w:numId w:val="1001"/>
        </w:numPr>
        <w:pStyle w:val="Compact"/>
      </w:pPr>
      <w:r>
        <w:rPr>
          <w:bCs/>
          <w:b/>
        </w:rPr>
        <w:t xml:space="preserve">[2]</w:t>
      </w:r>
      <w:r>
        <w:t xml:space="preserve"> </w:t>
      </w:r>
      <w:r>
        <w:t xml:space="preserve">Marseille City Council. (2022). *Strategic Plan for Sustainable Urban Development*. Marseille, France.</w:t>
      </w:r>
    </w:p>
    <w:p>
      <w:pPr>
        <w:numPr>
          <w:ilvl w:val="0"/>
          <w:numId w:val="1001"/>
        </w:numPr>
        <w:pStyle w:val="Compact"/>
      </w:pPr>
      <w:r>
        <w:rPr>
          <w:bCs/>
          <w:b/>
        </w:rPr>
        <w:t xml:space="preserve">[3]</w:t>
      </w:r>
      <w:r>
        <w:t xml:space="preserve"> </w:t>
      </w:r>
      <w:r>
        <w:t xml:space="preserve">Dupont, J., &amp; Martin, L. (2019). "Impact of Urban Runoff on Calanques National Park Biodiversity." *Journal of Coastal Conservation*, 25(3), 112-125.</w:t>
      </w:r>
    </w:p>
    <w:p>
      <w:pPr>
        <w:numPr>
          <w:ilvl w:val="0"/>
          <w:numId w:val="1001"/>
        </w:numPr>
        <w:pStyle w:val="Compact"/>
      </w:pPr>
      <w:r>
        <w:rPr>
          <w:bCs/>
          <w:b/>
        </w:rPr>
        <w:t xml:space="preserve">[4]</w:t>
      </w:r>
      <w:r>
        <w:t xml:space="preserve"> </w:t>
      </w:r>
      <w:r>
        <w:t xml:space="preserve">Rousseau, A. (2023). "The Role of eDNA in Monitoring Mediterranean Fish Populations." *Marine Biology Review*, 40(1),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Biodiversity Conservation: A Focus on France Marseille</dc:title>
  <dc:creator/>
  <dc:language>en</dc:language>
  <cp:keywords/>
  <dcterms:created xsi:type="dcterms:W3CDTF">2026-07-29T14:05:33Z</dcterms:created>
  <dcterms:modified xsi:type="dcterms:W3CDTF">2026-07-29T14:05:33Z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