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Agriculture: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Ghana,</w:t>
      </w:r>
      <w:r>
        <w:t xml:space="preserve"> </w:t>
      </w:r>
      <w:r>
        <w:t xml:space="preserve">Accra</w:t>
      </w:r>
    </w:p>
    <w:bookmarkStart w:id="27" w:name="Xc405d4c67323f49ea58d6ca095fca4e7ae6909a"/>
    <w:p>
      <w:pPr>
        <w:pStyle w:val="Heading1"/>
      </w:pPr>
      <w:r>
        <w:t xml:space="preserve">Advancing Biodiversity Conservation and Sustainable Agriculture: The Critical Role of Biologists in Ghana, Accra</w:t>
      </w:r>
    </w:p>
    <w:p>
      <w:pPr>
        <w:pStyle w:val="FirstParagraph"/>
      </w:pPr>
      <w:r>
        <w:rPr>
          <w:bCs/>
          <w:b/>
        </w:rPr>
        <w:t xml:space="preserve">Presentation at the International Conference on Tropical Ecology and Development Strategies</w:t>
      </w:r>
    </w:p>
    <w:p>
      <w:pPr>
        <w:pStyle w:val="BodyText"/>
      </w:pPr>
      <w:r>
        <w:rPr>
          <w:iCs/>
          <w:i/>
        </w:rPr>
        <w:t xml:space="preserve">Held in Accra, Ghana | October 2023</w:t>
      </w:r>
    </w:p>
    <w:bookmarkStart w:id="20" w:name="abstract"/>
    <w:p>
      <w:pPr>
        <w:pStyle w:val="Heading3"/>
      </w:pPr>
      <w:r>
        <w:t xml:space="preserve">Abstract</w:t>
      </w:r>
    </w:p>
    <w:p>
      <w:pPr>
        <w:pStyle w:val="FirstParagraph"/>
      </w:pPr>
      <w:r>
        <w:t xml:space="preserve">This conference paper examines the multifaceted role of biologists in addressing environmental challenges within the urban and peri-urban contexts of Ghana, with a specific focus on Accra. As rapid urbanization threatens local ecosystems, biologist professionals are at the forefront of integrating scientific inquiry with policy implementation. This document outlines three primary domains: biodiversity monitoring, sustainable agricultural practices, and public health ecology. It argues that strategic investment in biological science within Ghana's capital is essential for achieving the United Nations Sustainable Development Goals (SDGs) and ensuring long-term ecological resilience.</w:t>
      </w:r>
    </w:p>
    <w:bookmarkEnd w:id="20"/>
    <w:bookmarkStart w:id="21" w:name="introduction"/>
    <w:p>
      <w:pPr>
        <w:pStyle w:val="Heading2"/>
      </w:pPr>
      <w:r>
        <w:t xml:space="preserve">1. Introduction</w:t>
      </w:r>
    </w:p>
    <w:p>
      <w:pPr>
        <w:pStyle w:val="FirstParagraph"/>
      </w:pPr>
      <w:r>
        <w:t xml:space="preserve">The city of Accra, Ghana’s vibrant capital and economic hub, stands at a critical juncture. With a population exceeding five million and growing at an unprecedented rate, the urban landscape is undergoing significant transformation. While economic opportunities flourish in Accra, the ecological footprint expands rapidly, leading to habitat fragmentation, water pollution in key wetlands such as the Korle Lagoon and Sakumono Lagoon, and increased vulnerability to climate-induced flooding. In this context, the biologist emerges not merely as an academic observer but as a pivotal stakeholder in urban planning and environmental stewardship.</w:t>
      </w:r>
    </w:p>
    <w:p>
      <w:pPr>
        <w:pStyle w:val="BodyText"/>
      </w:pPr>
      <w:r>
        <w:t xml:space="preserve">This paper posits that biologists are indispensable to the sustainable development of Ghana. By leveraging their expertise in ecology, genetics, microbiology, and conservation biology, professionals can bridge the gap between rapid urbanization and ecological preservation. The following sections detail how biologist initiatives are reshaping Accra’s approach to environmental sustainability.</w:t>
      </w:r>
    </w:p>
    <w:bookmarkEnd w:id="21"/>
    <w:bookmarkStart w:id="22" w:name="X5a2f2d77366d2f5508c6f9024c16ddfbaa90310"/>
    <w:p>
      <w:pPr>
        <w:pStyle w:val="Heading2"/>
      </w:pPr>
      <w:r>
        <w:t xml:space="preserve">2. Biodiversity Conservation in Urban Ecosystems</w:t>
      </w:r>
    </w:p>
    <w:p>
      <w:pPr>
        <w:pStyle w:val="FirstParagraph"/>
      </w:pPr>
      <w:r>
        <w:t xml:space="preserve">Accra is home to a surprising array of flora and fauna, including mangrove forests, coastal lagoons, and remnant patches of tropical forest. However, these habitats are under severe threat from illegal sand mining (galamsey), construction projects, and waste disposal. Biologists play a crucial role in documenting the biodiversity indices of these areas before they are irreversibly altered.</w:t>
      </w:r>
    </w:p>
    <w:p>
      <w:pPr>
        <w:pStyle w:val="BodyText"/>
      </w:pPr>
      <w:r>
        <w:rPr>
          <w:bCs/>
          <w:b/>
        </w:rPr>
        <w:t xml:space="preserve">Key Contributions:</w:t>
      </w:r>
    </w:p>
    <w:p>
      <w:pPr>
        <w:numPr>
          <w:ilvl w:val="0"/>
          <w:numId w:val="1001"/>
        </w:numPr>
        <w:pStyle w:val="Compact"/>
      </w:pPr>
      <w:r>
        <w:rPr>
          <w:bCs/>
          <w:b/>
        </w:rPr>
        <w:t xml:space="preserve">Ecosystem Assessment:</w:t>
      </w:r>
      <w:r>
        <w:t xml:space="preserve"> </w:t>
      </w:r>
      <w:r>
        <w:t xml:space="preserve">Biologists conduct baseline surveys to identify species richness and endemic organisms. For instance, recent studies led by biologist teams in the Accra metropolitan area have highlighted the decline of key bird species, prompting calls for protected zones around the Weija Lake.</w:t>
      </w:r>
    </w:p>
    <w:p>
      <w:pPr>
        <w:numPr>
          <w:ilvl w:val="0"/>
          <w:numId w:val="1001"/>
        </w:numPr>
        <w:pStyle w:val="Compact"/>
      </w:pPr>
      <w:r>
        <w:rPr>
          <w:bCs/>
          <w:b/>
        </w:rPr>
        <w:t xml:space="preserve">Rewilding Projects:</w:t>
      </w:r>
      <w:r>
        <w:t xml:space="preserve"> </w:t>
      </w:r>
      <w:r>
        <w:t xml:space="preserve">Through community-led reforestation efforts, biologists guide the selection of native plant species that restore soil stability and provide habitats for urban wildlife. This is particularly vital in mitigating urban heat island effects common in densely populated Accra neighborhoods.</w:t>
      </w:r>
    </w:p>
    <w:p>
      <w:pPr>
        <w:numPr>
          <w:ilvl w:val="0"/>
          <w:numId w:val="1001"/>
        </w:numPr>
        <w:pStyle w:val="Compact"/>
      </w:pPr>
      <w:r>
        <w:rPr>
          <w:bCs/>
          <w:b/>
        </w:rPr>
        <w:t xml:space="preserve">Mangrove Restoration:</w:t>
      </w:r>
      <w:r>
        <w:t xml:space="preserve"> </w:t>
      </w:r>
      <w:r>
        <w:t xml:space="preserve">Given Accra’s coastal position, mangroves serve as natural barriers against storm surges. Biologists are leading restoration projects along the Ada and La Dade-Kotopon municipalities, using genetic markers to ensure the resilience of replanted mangrove stands.</w:t>
      </w:r>
    </w:p>
    <w:bookmarkEnd w:id="22"/>
    <w:bookmarkStart w:id="23" w:name="Xf0e0661ed0bfe7d8b592b292ae91e9efd464500"/>
    <w:p>
      <w:pPr>
        <w:pStyle w:val="Heading2"/>
      </w:pPr>
      <w:r>
        <w:t xml:space="preserve">3. Sustainable Agriculture and Food Security</w:t>
      </w:r>
    </w:p>
    <w:p>
      <w:pPr>
        <w:pStyle w:val="FirstParagraph"/>
      </w:pPr>
      <w:r>
        <w:t xml:space="preserve">Agriculture remains a cornerstone of Ghana’s economy, but peri-urban farming in Accra faces unique challenges: limited land space, soil degradation, and water contamination. Biologists are instrumental in developing innovative agricultural solutions that maximize yield while minimizing environmental impact.</w:t>
      </w:r>
    </w:p>
    <w:p>
      <w:pPr>
        <w:pStyle w:val="BodyText"/>
      </w:pPr>
      <w:r>
        <w:rPr>
          <w:bCs/>
          <w:b/>
        </w:rPr>
        <w:t xml:space="preserve">Innovations Led by Biologists:</w:t>
      </w:r>
    </w:p>
    <w:p>
      <w:pPr>
        <w:numPr>
          <w:ilvl w:val="0"/>
          <w:numId w:val="1002"/>
        </w:numPr>
        <w:pStyle w:val="Compact"/>
      </w:pPr>
      <w:r>
        <w:rPr>
          <w:bCs/>
          <w:b/>
        </w:rPr>
        <w:t xml:space="preserve">Precision Agriculture:</w:t>
      </w:r>
      <w:r>
        <w:t xml:space="preserve"> </w:t>
      </w:r>
      <w:r>
        <w:t xml:space="preserve">By applying principles of plant physiology and soil biology, biologist experts help smallholder farmers optimize fertilizer use. This reduces chemical runoff into Accra’s water bodies, which is a major contributor to eutrophication.</w:t>
      </w:r>
    </w:p>
    <w:p>
      <w:pPr>
        <w:numPr>
          <w:ilvl w:val="0"/>
          <w:numId w:val="1002"/>
        </w:numPr>
        <w:pStyle w:val="Compact"/>
      </w:pPr>
      <w:r>
        <w:rPr>
          <w:bCs/>
          <w:b/>
        </w:rPr>
        <w:t xml:space="preserve">Crop Resilience:</w:t>
      </w:r>
      <w:r>
        <w:t xml:space="preserve"> </w:t>
      </w:r>
      <w:r>
        <w:t xml:space="preserve">Biologists are working with local research institutions to develop drought-resistant and pest-resistant crop varieties suitable for Ghana’s changing climate. These genetic improvements ensure food security for the growing population of Accra.</w:t>
      </w:r>
    </w:p>
    <w:p>
      <w:pPr>
        <w:numPr>
          <w:ilvl w:val="0"/>
          <w:numId w:val="1002"/>
        </w:numPr>
        <w:pStyle w:val="Compact"/>
      </w:pPr>
      <w:r>
        <w:rPr>
          <w:bCs/>
          <w:b/>
        </w:rPr>
        <w:t xml:space="preserve">Nutritional Security:</w:t>
      </w:r>
      <w:r>
        <w:t xml:space="preserve"> </w:t>
      </w:r>
      <w:r>
        <w:t xml:space="preserve">Through biofortification programs, biologists enhance the nutritional profile of staple crops like cassava and maize. This addresses micronutrient deficiencies prevalent in urban populations reliant on processed foods.</w:t>
      </w:r>
    </w:p>
    <w:bookmarkEnd w:id="23"/>
    <w:bookmarkStart w:id="24" w:name="Xda323e81b822d01a8db350bee3f27211d2eb0a4"/>
    <w:p>
      <w:pPr>
        <w:pStyle w:val="Heading2"/>
      </w:pPr>
      <w:r>
        <w:t xml:space="preserve">4. Public Health Ecology and Disease Prevention</w:t>
      </w:r>
    </w:p>
    <w:p>
      <w:pPr>
        <w:pStyle w:val="FirstParagraph"/>
      </w:pPr>
      <w:r>
        <w:t xml:space="preserve">The intersection of biology and public health is perhaps the most visible contribution of biologists in Accra. As urban density increases, so does the risk of vector-borne diseases such as malaria, dengue fever, and cholera. Biologists specialize in understanding the ecological drivers of these diseases.</w:t>
      </w:r>
    </w:p>
    <w:p>
      <w:pPr>
        <w:pStyle w:val="BodyText"/>
      </w:pPr>
      <w:r>
        <w:rPr>
          <w:bCs/>
          <w:b/>
        </w:rPr>
        <w:t xml:space="preserve">Strategic Interventions:</w:t>
      </w:r>
    </w:p>
    <w:p>
      <w:pPr>
        <w:numPr>
          <w:ilvl w:val="0"/>
          <w:numId w:val="1003"/>
        </w:numPr>
        <w:pStyle w:val="Compact"/>
      </w:pPr>
      <w:r>
        <w:rPr>
          <w:bCs/>
          <w:b/>
        </w:rPr>
        <w:t xml:space="preserve">Vectology Research:</w:t>
      </w:r>
      <w:r>
        <w:t xml:space="preserve"> </w:t>
      </w:r>
      <w:r>
        <w:t xml:space="preserve">Biologists monitor mosquito populations to predict malaria outbreaks. In Accra, this data informs targeted larviciding and public awareness campaigns during rainy seasons.</w:t>
      </w:r>
    </w:p>
    <w:p>
      <w:pPr>
        <w:numPr>
          <w:ilvl w:val="0"/>
          <w:numId w:val="1003"/>
        </w:numPr>
        <w:pStyle w:val="Compact"/>
      </w:pPr>
      <w:r>
        <w:rPr>
          <w:bCs/>
          <w:b/>
          <w:iCs/>
          <w:i/>
        </w:rPr>
        <w:t xml:space="preserve">Aquatic Biology and Water Safety:</w:t>
      </w:r>
      <w:r>
        <w:t xml:space="preserve">: Given the chronic sanitation issues in parts of Accra, aquatic biologists analyze water quality in source bodies like the Densu River. Their findings drive policy changes regarding waste management and industrial discharge, directly protecting public health.</w:t>
      </w:r>
    </w:p>
    <w:p>
      <w:pPr>
        <w:numPr>
          <w:ilvl w:val="0"/>
          <w:numId w:val="1003"/>
        </w:numPr>
        <w:pStyle w:val="Compact"/>
      </w:pPr>
      <w:r>
        <w:t xml:space="preserve">Zoonotic Disease Surveillance:</w:t>
      </w:r>
    </w:p>
    <w:bookmarkEnd w:id="24"/>
    <w:bookmarkStart w:id="25" w:name="policy-integration-and-capacity-building"/>
    <w:p>
      <w:pPr>
        <w:pStyle w:val="Heading2"/>
      </w:pPr>
      <w:r>
        <w:t xml:space="preserve">5. Policy Integration and Capacity Building</w:t>
      </w:r>
    </w:p>
    <w:p>
      <w:pPr>
        <w:pStyle w:val="FirstParagraph"/>
      </w:pPr>
      <w:r>
        <w:t xml:space="preserve">The effectiveness of biologist interventions depends heavily on their integration into policy frameworks. In Ghana Accra, collaboration between the Environmental Protection Agency (EPA), the University of Ghana’s Department of Biological Sciences, and private sector entities is growing. However, more structured policy engagement is required.</w:t>
      </w:r>
    </w:p>
    <w:p>
      <w:pPr>
        <w:pStyle w:val="BodyText"/>
      </w:pPr>
      <w:r>
        <w:rPr>
          <w:bCs/>
          <w:b/>
        </w:rPr>
        <w:t xml:space="preserve">Recommendations:</w:t>
      </w:r>
    </w:p>
    <w:p>
      <w:pPr>
        <w:numPr>
          <w:ilvl w:val="0"/>
          <w:numId w:val="1004"/>
        </w:numPr>
        <w:pStyle w:val="Compact"/>
      </w:pPr>
      <w:r>
        <w:rPr>
          <w:bCs/>
          <w:b/>
        </w:rPr>
        <w:t xml:space="preserve">EIA Mandates:</w:t>
      </w:r>
      <w:r>
        <w:t xml:space="preserve">: Strengthen enforcement of Environmental Impact Assessments (EIAs) that require rigorous biological input before large-scale construction projects proceed in Accra.</w:t>
      </w:r>
    </w:p>
    <w:p>
      <w:pPr>
        <w:numPr>
          <w:ilvl w:val="0"/>
          <w:numId w:val="1004"/>
        </w:numPr>
        <w:pStyle w:val="Compact"/>
      </w:pPr>
      <w:r>
        <w:t xml:space="preserve">Educational Programs: Expand biology curricula in Ghanaian schools to include urban ecology, fostering a generation of environmentally conscious citizens who value their natural heritage.</w:t>
      </w:r>
    </w:p>
    <w:p>
      <w:pPr>
        <w:numPr>
          <w:ilvl w:val="0"/>
          <w:numId w:val="1004"/>
        </w:numPr>
        <w:pStyle w:val="Compact"/>
      </w:pPr>
      <w:r>
        <w:rPr>
          <w:bCs/>
          <w:b/>
        </w:rPr>
        <w:t xml:space="preserve">Data Sharing Platforms:</w:t>
      </w:r>
      <w:r>
        <w:t xml:space="preserve">: Create centralized databases where biologist data on species and health indicators are accessible to planners and policymakers in real-time.</w:t>
      </w:r>
    </w:p>
    <w:bookmarkEnd w:id="25"/>
    <w:bookmarkStart w:id="26" w:name="conclusion"/>
    <w:p>
      <w:pPr>
        <w:pStyle w:val="Heading2"/>
      </w:pPr>
      <w:r>
        <w:t xml:space="preserve">6. Conclusion</w:t>
      </w:r>
    </w:p>
    <w:p>
      <w:pPr>
        <w:pStyle w:val="FirstParagraph"/>
      </w:pPr>
      <w:r>
        <w:t xml:space="preserve">The trajectory of Accra’s development is inextricably linked to the health of its ecosystems. Biologists provide the scientific foundation upon which sustainable urban planning, agricultural productivity, and public health can be built. From restoring mangrove forests along the Atlantic coast to developing disease-resistant crops for peri-urban farms, their work is diverse and impactful.</w:t>
      </w:r>
    </w:p>
    <w:p>
      <w:pPr>
        <w:pStyle w:val="BodyText"/>
      </w:pPr>
      <w:r>
        <w:t xml:space="preserve">As we move forward it is imperative that stakeholders in Ghana Accra continue to support biologist initiatives through funding, policy reform, and community engagement. By prioritizing biological science, Accra can serve as a model for other rapidly urbanizing cities in Africa demonstrating that economic growth and environmental stewardship are not mutually exclusive but rather mutually reinforcing.</w:t>
      </w:r>
    </w:p>
    <w:p>
      <w:pPr>
        <w:pStyle w:val="BodyText"/>
      </w:pPr>
      <w:r>
        <w:t xml:space="preserve">The future of Ghana’s capital depends on our ability to listen to the voice of nature, guided by those who understand it best: the biologist. It is time to elevate their role from peripheral consultants to central architects of Accra’s sustainable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Biodiversity Conservation and Sustainable Agriculture: The Critical Role of Biologists in Ghana, Accra</dc:title>
  <dc:creator/>
  <cp:keywords/>
  <dcterms:created xsi:type="dcterms:W3CDTF">2026-07-29T14:28:46Z</dcterms:created>
  <dcterms:modified xsi:type="dcterms:W3CDTF">2026-07-29T14:28:46Z</dcterms:modified>
</cp:coreProperties>
</file>

<file path=docProps/custom.xml><?xml version="1.0" encoding="utf-8"?>
<Properties xmlns="http://schemas.openxmlformats.org/officeDocument/2006/custom-properties" xmlns:vt="http://schemas.openxmlformats.org/officeDocument/2006/docPropsVTypes"/>
</file>