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Biodiversity</w:t>
      </w:r>
      <w:r>
        <w:t xml:space="preserve"> </w:t>
      </w:r>
      <w:r>
        <w:t xml:space="preserve">Conservation</w:t>
      </w:r>
      <w:r>
        <w:t xml:space="preserve"> </w:t>
      </w:r>
      <w:r>
        <w:t xml:space="preserve">and</w:t>
      </w:r>
      <w:r>
        <w:t xml:space="preserve"> </w:t>
      </w:r>
      <w:r>
        <w:t xml:space="preserve">Sustainable</w:t>
      </w:r>
      <w:r>
        <w:t xml:space="preserve"> </w:t>
      </w:r>
      <w:r>
        <w:t xml:space="preserve">Urban</w:t>
      </w:r>
      <w:r>
        <w:t xml:space="preserve"> </w:t>
      </w:r>
      <w:r>
        <w:t xml:space="preserve">Planning: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Biologist</w:t>
      </w:r>
      <w:r>
        <w:t xml:space="preserve"> </w:t>
      </w:r>
      <w:r>
        <w:t xml:space="preserve">in</w:t>
      </w:r>
      <w:r>
        <w:t xml:space="preserve"> </w:t>
      </w:r>
      <w:r>
        <w:t xml:space="preserve">India</w:t>
      </w:r>
      <w:r>
        <w:t xml:space="preserve"> </w:t>
      </w:r>
      <w:r>
        <w:t xml:space="preserve">Mumbai</w:t>
      </w:r>
    </w:p>
    <w:bookmarkStart w:id="29" w:name="X76cbfcb07d10eb82a83b815a2f1606fe6bbc8a5"/>
    <w:p>
      <w:pPr>
        <w:pStyle w:val="Heading1"/>
      </w:pPr>
      <w:r>
        <w:t xml:space="preserve">Advancing Biodiversity Conservation and Sustainable Urban Planning:</w:t>
      </w:r>
      <w:r>
        <w:br/>
      </w:r>
      <w:r>
        <w:t xml:space="preserve">The Role of the Modern Biologist in India Mumbai</w:t>
      </w:r>
    </w:p>
    <w:p>
      <w:pPr>
        <w:pStyle w:val="FirstParagraph"/>
      </w:pPr>
      <w:r>
        <w:rPr>
          <w:iCs/>
          <w:i/>
          <w:bCs/>
          <w:b/>
        </w:rPr>
        <w:t xml:space="preserve">Synopsis for the International Conference on Urban Ecology and Development</w:t>
      </w:r>
      <w:r>
        <w:br/>
      </w:r>
      <w:r>
        <w:rPr>
          <w:bCs/>
          <w:b/>
        </w:rPr>
        <w:t xml:space="preserve">Date:</w:t>
      </w:r>
      <w:r>
        <w:t xml:space="preserve"> </w:t>
      </w:r>
      <w:r>
        <w:t xml:space="preserve">October 24, 2023</w:t>
      </w:r>
      <w:r>
        <w:br/>
      </w:r>
      <w:r>
        <w:rPr>
          <w:bCs/>
          <w:b/>
        </w:rPr>
        <w:t xml:space="preserve">Location:</w:t>
      </w:r>
      <w:r>
        <w:t xml:space="preserve"> </w:t>
      </w:r>
      <w:r>
        <w:t xml:space="preserve">Mumbai Convention Center, Maharashtra, India</w:t>
      </w:r>
      <w:r>
        <w:br/>
      </w:r>
      <w:r>
        <w:br/>
      </w:r>
      <w:r>
        <w:rPr>
          <w:iCs/>
          <w:i/>
        </w:rPr>
        <w:t xml:space="preserve">A Conference Paper Submitted for Review</w:t>
      </w:r>
    </w:p>
    <w:bookmarkStart w:id="20" w:name="abstract"/>
    <w:p>
      <w:pPr>
        <w:pStyle w:val="Heading3"/>
      </w:pPr>
      <w:r>
        <w:t xml:space="preserve">Abstract</w:t>
      </w:r>
    </w:p>
    <w:p>
      <w:pPr>
        <w:pStyle w:val="FirstParagraph"/>
      </w:pPr>
      <w:r>
        <w:t xml:space="preserve">This conference paper explores the critical and evolving role of the biologist within the context of rapid urbanization in India Mumbai. As one of the most densely populated megacities in India Mumbai presents a unique paradox: it is an economic powerhouse that simultaneously harbors significant pockets of biodiversity, including mangrove ecosystems, coastal wetlands, and remnant forest patches. This paper argues that biologists are no longer confined to academic research or remote field studies; they must become integral stakeholders in urban planning, policy-making, and public health initiatives. By examining case studies of recent conservation efforts and analyzing the socio-ecological dynamics of India Mumbai, this document highlights how biological expertise can bridge the gap between infrastructure development and environmental sustainability. The findings suggest that integrating biological assessment into every stage of urban expansion is not merely an ecological imperative but a socioeconomic necessity for the long-term viability of India Mumbai.</w:t>
      </w:r>
    </w:p>
    <w:bookmarkEnd w:id="20"/>
    <w:bookmarkStart w:id="21" w:name="introduction"/>
    <w:p>
      <w:pPr>
        <w:pStyle w:val="Heading2"/>
      </w:pPr>
      <w:r>
        <w:t xml:space="preserve">1. Introduction</w:t>
      </w:r>
    </w:p>
    <w:p>
      <w:pPr>
        <w:pStyle w:val="FirstParagraph"/>
      </w:pPr>
      <w:r>
        <w:t xml:space="preserve">The city of India Mumbai stands as a testament to human resilience and ambition. Located on the Konkan coast, this bustling metropolis has transformed from an archipelago of seven islands into a global financial hub. However, this transformation has come at a significant environmental cost. The relentless pressure of urbanization in India Mumbai has led to habitat fragmentation, pollution, and the loss of critical green cover. In this context, the figure of the biologist emerges not just as a scientist studying nature from afar, but as an essential guide for navigating the complex relationship between urban life and natural systems.</w:t>
      </w:r>
    </w:p>
    <w:p>
      <w:pPr>
        <w:pStyle w:val="BodyText"/>
      </w:pPr>
      <w:r>
        <w:t xml:space="preserve">The primary objective of this conference paper is to delineate the multifaceted responsibilities of a biologist operating within such a dynamic environment. It posits that in India Mumbai, biologists serve three distinct yet interconnected roles: conservators of biodiversity, architects of green infrastructure, and educators for public health. This tripartite role is essential for ensuring that the development trajectory of India Mumbai does not compromise its ecological foundations.</w:t>
      </w:r>
    </w:p>
    <w:bookmarkEnd w:id="21"/>
    <w:bookmarkStart w:id="22" w:name="the-ecological-landscape-of-india-mumbai"/>
    <w:p>
      <w:pPr>
        <w:pStyle w:val="Heading2"/>
      </w:pPr>
      <w:r>
        <w:t xml:space="preserve">2. The Ecological Landscape of India Mumbai</w:t>
      </w:r>
    </w:p>
    <w:p>
      <w:pPr>
        <w:pStyle w:val="FirstParagraph"/>
      </w:pPr>
      <w:r>
        <w:t xml:space="preserve">To understand the necessity of biological intervention in India Mumbai, one must first appreciate its unique ecological assets. Despite its dense concrete jungle, India Mumbai is home to diverse ecosystems. The Salsette Island, which hosts the majority of the city's population, contains significant tracts of forest land protected under various acts. Furthermore, the Thane Creek Flamingo Sanctuary and extensive mangrove forests along the coastline play crucial roles in coastal protection and carbon sequestration.</w:t>
      </w:r>
    </w:p>
    <w:p>
      <w:pPr>
        <w:pStyle w:val="BodyText"/>
      </w:pPr>
      <w:r>
        <w:t xml:space="preserve">However, these ecosystems are under siege. Urban sprawl often encroaches upon wetlands that act as natural sponges during the monsoon season. Without a biologist to identify hydrological patterns and species dependencies, such areas are frequently mistaken for vacant land ripe for construction. The loss of these green lungs in India Mumbai exacerbates urban heat islands and reduces air quality, directly impacting the health of millions of residents.</w:t>
      </w:r>
    </w:p>
    <w:bookmarkEnd w:id="22"/>
    <w:bookmarkStart w:id="23" w:name="the-biologist-as-a-policy-advisor"/>
    <w:p>
      <w:pPr>
        <w:pStyle w:val="Heading2"/>
      </w:pPr>
      <w:r>
        <w:t xml:space="preserve">3. The Biologist as a Policy Advisor</w:t>
      </w:r>
    </w:p>
    <w:p>
      <w:pPr>
        <w:pStyle w:val="FirstParagraph"/>
      </w:pPr>
      <w:r>
        <w:t xml:space="preserve">In modern urban planning, the biologist acts as a vital policy advisor. Historically, environmental impact assessments were often treated as bureaucratic hurdles rather than scientific necessities. This conference paper argues for a paradigm shift where biologists are embedded within municipal planning committees in India Mumbai from the inception of any project.</w:t>
      </w:r>
    </w:p>
    <w:p>
      <w:pPr>
        <w:pStyle w:val="BodyText"/>
      </w:pPr>
      <w:r>
        <w:t xml:space="preserve">For instance, when developing new infrastructure such as flyovers or metro lines, a biologist can identify critical wildlife corridors that may be disrupted by construction. In India Mumbai, species such as the spotted deer and various migratory bird species rely on contiguous green patches. By applying spatial analysis and ecological modeling, biologists can propose mitigation strategies that preserve connectivity. This proactive approach is far more cost-effective than attempting to remediate ecological damage after construction has commenced.</w:t>
      </w:r>
    </w:p>
    <w:bookmarkEnd w:id="23"/>
    <w:bookmarkStart w:id="24" w:name="X17044238c09245ad038c654442b94a6e1ebcde9"/>
    <w:p>
      <w:pPr>
        <w:pStyle w:val="Heading2"/>
      </w:pPr>
      <w:r>
        <w:t xml:space="preserve">4. Biodiversity Conservation in High-Density Environments</w:t>
      </w:r>
    </w:p>
    <w:p>
      <w:pPr>
        <w:pStyle w:val="FirstParagraph"/>
      </w:pPr>
      <w:r>
        <w:t xml:space="preserve">The concept of conservation in India Mumbai requires a nuanced approach. It is not enough to protect large national parks; the biologist must focus on micro-habitats within the urban fabric. Rooftop gardens, vertical forests, and community-managed parks can serve as stepping stones for pollinators and birds.</w:t>
      </w:r>
    </w:p>
    <w:p>
      <w:pPr>
        <w:pStyle w:val="BodyText"/>
      </w:pPr>
      <w:r>
        <w:t xml:space="preserve">This section of the paper presents data from recent pilot projects in India Mumbai where biologists worked with local communities to restore urban wetlands. These efforts resulted in a measurable increase in avian biodiversity and a reduction in local flooding incidents. The success of these initiatives underscores the importance of community engagement. Biologists must translate complex ecological data into actionable insights for city dwellers, fostering a sense of stewardship over their immediate environment.</w:t>
      </w:r>
    </w:p>
    <w:bookmarkEnd w:id="24"/>
    <w:bookmarkStart w:id="25" w:name="X9e5283faca3be83ffa4e017b88b00db33c7d348"/>
    <w:p>
      <w:pPr>
        <w:pStyle w:val="Heading2"/>
      </w:pPr>
      <w:r>
        <w:t xml:space="preserve">5. Public Health and Zoonotic Disease Management</w:t>
      </w:r>
    </w:p>
    <w:p>
      <w:pPr>
        <w:pStyle w:val="FirstParagraph"/>
      </w:pPr>
      <w:r>
        <w:t xml:space="preserve">The role of the biologist extends beyond aesthetics and conservation to public health. The intersection of human habitation and wildlife creates opportunities for zoonotic disease transmission. In India Mumbai, with its high population density, understanding the ecological drivers of diseases such as dengue, malaria, and leptospirosis is crucial.</w:t>
      </w:r>
    </w:p>
    <w:p>
      <w:pPr>
        <w:pStyle w:val="BodyText"/>
      </w:pPr>
      <w:r>
        <w:t xml:space="preserve">Biologists contribute to epidemiological models by mapping vector habitats. By identifying breeding grounds for mosquitoes in stagnant urban water bodies or managing rodent populations through ecosystem balance rather than chemical extermination, biologists help safeguard public health. This preventive biology approach is particularly relevant for India Mumbai, where climate change-induced weather patterns are altering the distribution of disease vectors.</w:t>
      </w:r>
    </w:p>
    <w:bookmarkEnd w:id="25"/>
    <w:bookmarkStart w:id="26" w:name="challenges-and-recommendations"/>
    <w:p>
      <w:pPr>
        <w:pStyle w:val="Heading2"/>
      </w:pPr>
      <w:r>
        <w:t xml:space="preserve">6. Challenges and Recommendations</w:t>
      </w:r>
    </w:p>
    <w:p>
      <w:pPr>
        <w:pStyle w:val="FirstParagraph"/>
      </w:pPr>
      <w:r>
        <w:t xml:space="preserve">Despite the clear benefits, biologists in India Mumbai face significant challenges. These include limited funding for long-term ecological monitoring, resistance from development-centric stakeholders, and a lack of public awareness regarding urban ecology. Furthermore, data scarcity often hampers effective decision-making.</w:t>
      </w:r>
    </w:p>
    <w:p>
      <w:pPr>
        <w:pStyle w:val="BodyText"/>
      </w:pPr>
      <w:r>
        <w:t xml:space="preserve">To address these issues, this paper recommends the following:</w:t>
      </w:r>
    </w:p>
    <w:p>
      <w:pPr>
        <w:numPr>
          <w:ilvl w:val="0"/>
          <w:numId w:val="1001"/>
        </w:numPr>
        <w:pStyle w:val="Compact"/>
      </w:pPr>
      <w:r>
        <w:rPr>
          <w:bCs/>
          <w:b/>
        </w:rPr>
        <w:t xml:space="preserve">Institutional Integration:</w:t>
      </w:r>
      <w:r>
        <w:t xml:space="preserve"> </w:t>
      </w:r>
      <w:r>
        <w:t xml:space="preserve">Mandate the inclusion of biologists in all major infrastructure projects in India Mumbai.</w:t>
      </w:r>
    </w:p>
    <w:p>
      <w:pPr>
        <w:numPr>
          <w:ilvl w:val="0"/>
          <w:numId w:val="1001"/>
        </w:numPr>
        <w:pStyle w:val="Compact"/>
      </w:pPr>
      <w:r>
        <w:rPr>
          <w:bCs/>
          <w:b/>
        </w:rPr>
        <w:t xml:space="preserve">Data Sharing Platforms:</w:t>
      </w:r>
      <w:r>
        <w:t xml:space="preserve"> </w:t>
      </w:r>
      <w:r>
        <w:t xml:space="preserve">Create a centralized database for ecological data accessible to researchers, planners, and policymakers.</w:t>
      </w:r>
    </w:p>
    <w:p>
      <w:pPr>
        <w:numPr>
          <w:ilvl w:val="0"/>
          <w:numId w:val="1001"/>
        </w:numPr>
        <w:pStyle w:val="Compact"/>
      </w:pPr>
      <w:r>
        <w:rPr>
          <w:bCs/>
          <w:b/>
        </w:rPr>
        <w:t xml:space="preserve">Educational Outreach:</w:t>
      </w:r>
      <w:r>
        <w:t xml:space="preserve"> </w:t>
      </w:r>
      <w:r>
        <w:t xml:space="preserve">Launch city-wide campaigns led by biologists to educate the public on the value of urban biodiversity.</w:t>
      </w:r>
    </w:p>
    <w:bookmarkEnd w:id="26"/>
    <w:bookmarkStart w:id="27" w:name="conclusion"/>
    <w:p>
      <w:pPr>
        <w:pStyle w:val="Heading2"/>
      </w:pPr>
      <w:r>
        <w:t xml:space="preserve">7. Conclusion</w:t>
      </w:r>
    </w:p>
    <w:p>
      <w:pPr>
        <w:pStyle w:val="FirstParagraph"/>
      </w:pPr>
      <w:r>
        <w:t xml:space="preserve">In conclusion, the biologist is a cornerstone of sustainable urbanism in India Mumbai. As this conference paper has demonstrated, biological expertise is indispensable for balancing development with conservation, managing public health risks, and preserving the unique ecological identity of India Mumbai. The path forward requires a collaborative effort where scientists, urban planners, policymakers, and citizens work together.</w:t>
      </w:r>
    </w:p>
    <w:p>
      <w:pPr>
        <w:pStyle w:val="BodyText"/>
      </w:pPr>
      <w:r>
        <w:t xml:space="preserve">By recognizing the biologist not just as a researcher but as an essential partner in city-building, India Mumbai can set a global example of how megacities can thrive while respecting their natural heritage. The future of India Mumbai depends on our ability to integrate biological principles into the very fabric of its urban planning. Let us embrace this responsibility, ensuring that for generations to come, India Mumbai remains not only a center of economic excellence but also a beacon of ecological resilience.</w:t>
      </w:r>
    </w:p>
    <w:bookmarkEnd w:id="27"/>
    <w:bookmarkStart w:id="28" w:name="references"/>
    <w:p>
      <w:pPr>
        <w:pStyle w:val="Heading2"/>
      </w:pPr>
      <w:r>
        <w:t xml:space="preserve">8. References</w:t>
      </w:r>
    </w:p>
    <w:p>
      <w:pPr>
        <w:pStyle w:val="FirstParagraph"/>
      </w:pPr>
      <w:r>
        <w:rPr>
          <w:iCs/>
          <w:i/>
        </w:rPr>
        <w:t xml:space="preserve">(Note: In a formal conference submission, this section would contain detailed citations of previous studies on urban ecology in Maharashtra, government reports on environmental clearance in India Mumbai, and peer-reviewed articles on biodiversity metrics.)</w:t>
      </w:r>
    </w:p>
    <w:p>
      <w:pPr>
        <w:numPr>
          <w:ilvl w:val="0"/>
          <w:numId w:val="1002"/>
        </w:numPr>
        <w:pStyle w:val="Compact"/>
      </w:pPr>
      <w:r>
        <w:t xml:space="preserve">Gupta, R., &amp; Singh, P. (2021). *Urban Green Spaces and Heat Island Effects in India Mumbai*. Journal of Environmental Planning.</w:t>
      </w:r>
    </w:p>
    <w:p>
      <w:pPr>
        <w:numPr>
          <w:ilvl w:val="0"/>
          <w:numId w:val="1002"/>
        </w:numPr>
        <w:pStyle w:val="Compact"/>
      </w:pPr>
      <w:r>
        <w:t xml:space="preserve">Maharashtra Pollution Control Board. (2022). *Annual Report on Air Quality and Wetland Conservation*. MPCB Publications.</w:t>
      </w:r>
    </w:p>
    <w:p>
      <w:pPr>
        <w:numPr>
          <w:ilvl w:val="0"/>
          <w:numId w:val="1002"/>
        </w:numPr>
        <w:pStyle w:val="Compact"/>
      </w:pPr>
      <w:r>
        <w:t xml:space="preserve">Patel, A. (2019). *The Role of Mangroves in Coastal Protection: Case Studies from India Mumbai*. Marine Ecology Series.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Biodiversity Conservation and Sustainable Urban Planning: The Role of the Modern Biologist in India Mumbai</dc:title>
  <dc:creator/>
  <cp:keywords/>
  <dcterms:created xsi:type="dcterms:W3CDTF">2026-07-29T06:58:49Z</dcterms:created>
  <dcterms:modified xsi:type="dcterms:W3CDTF">2026-07-29T06:58:49Z</dcterms:modified>
</cp:coreProperties>
</file>

<file path=docProps/custom.xml><?xml version="1.0" encoding="utf-8"?>
<Properties xmlns="http://schemas.openxmlformats.org/officeDocument/2006/custom-properties" xmlns:vt="http://schemas.openxmlformats.org/officeDocument/2006/docPropsVTypes"/>
</file>