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Advancing</w:t>
      </w:r>
      <w:r>
        <w:t xml:space="preserve"> </w:t>
      </w:r>
      <w:r>
        <w:t xml:space="preserve">Sustainable</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Iran,</w:t>
      </w:r>
      <w:r>
        <w:t xml:space="preserve"> </w:t>
      </w:r>
      <w:r>
        <w:t xml:space="preserve">Tehran</w:t>
      </w:r>
    </w:p>
    <w:bookmarkStart w:id="28" w:name="X9493f7e2797a55abfdbaf7b0b7148f82febc2a4"/>
    <w:p>
      <w:pPr>
        <w:pStyle w:val="Heading1"/>
      </w:pPr>
      <w:r>
        <w:t xml:space="preserve">The Role of the Modern Biologist in Advancing Sustainable Development: A Focus on Iran, Tehran</w:t>
      </w:r>
    </w:p>
    <w:p>
      <w:pPr>
        <w:pStyle w:val="FirstParagraph"/>
      </w:pPr>
      <w:r>
        <w:rPr>
          <w:bCs/>
          <w:b/>
        </w:rPr>
        <w:t xml:space="preserve">Author:</w:t>
      </w:r>
      <w:r>
        <w:br/>
      </w:r>
      <w:r>
        <w:t xml:space="preserve">Alexander J. Wright</w:t>
      </w:r>
      <w:r>
        <w:br/>
      </w:r>
      <w:r>
        <w:t xml:space="preserve">Institute of Environmental Sciences, London, UK</w:t>
      </w:r>
      <w:r>
        <w:br/>
      </w:r>
      <w:r>
        <w:t xml:space="preserve">Email: a.wright@inst.env.uk</w:t>
      </w:r>
    </w:p>
    <w:p>
      <w:r>
        <w:pict>
          <v:rect style="width:0;height:1.5pt" o:hralign="center" o:hrstd="t" o:hr="t"/>
        </w:pict>
      </w:r>
    </w:p>
    <w:p>
      <w:pPr>
        <w:pStyle w:val="FirstParagraph"/>
      </w:pPr>
      <w:r>
        <w:rPr>
          <w:bCs/>
          <w:b/>
        </w:rPr>
        <w:t xml:space="preserve">Abstract.</w:t>
      </w:r>
      <w:r>
        <w:br/>
      </w:r>
      <w:r>
        <w:t xml:space="preserve">This paper explores the critical and multifaceted role of the contemporary biologist in addressing complex environmental and agricultural challenges within urbanizing regions, with a specific focus on Iran, Tehran. As one of the most densely populated metropolitan areas in the Middle East, Tehran faces unique ecological pressures ranging from air pollution to water scarcity. The biologist is no longer merely an observer of natural phenomena but a pivotal stakeholder in policy-making, sustainable agriculture, and public health management. This document analyzes how biological expertise can be leveraged to mitigate environmental degradation, enhance food security through biotechnological advancements, and preserve the biodiversity of the Alborz mountain ecosystems surrounding Tehran. We argue that the integration of traditional ecological knowledge with modern biological sciences is essential for developing resilient solutions tailored specifically to the socio-ecological context of Iran and its capital city.</w:t>
      </w:r>
    </w:p>
    <w:p>
      <w:pPr>
        <w:pStyle w:val="BodyText"/>
      </w:pPr>
      <w:r>
        <w:rPr>
          <w:bCs/>
          <w:b/>
        </w:rPr>
        <w:t xml:space="preserve">Keywords:</w:t>
      </w:r>
      <w:r>
        <w:t xml:space="preserve"> </w:t>
      </w:r>
      <w:r>
        <w:t xml:space="preserve">Biologist, Sustainable Development, Iran, Tehran, Environmental Conservation, Agricultural Biotechnology.</w:t>
      </w:r>
    </w:p>
    <w:bookmarkStart w:id="20" w:name="introduction"/>
    <w:p>
      <w:pPr>
        <w:pStyle w:val="Heading2"/>
      </w:pPr>
      <w:r>
        <w:t xml:space="preserve">1. Introduction</w:t>
      </w:r>
    </w:p>
    <w:p>
      <w:pPr>
        <w:pStyle w:val="FirstParagraph"/>
      </w:pPr>
      <w:r>
        <w:t xml:space="preserve">The global landscape of biological sciences has undergone a radical transformation in the twenty-first century. The traditional image of the biologist—confined to laboratories or remote field stations—is rapidly giving way to a more integrated, interdisciplinary practitioner who operates at the intersection of ecology, genetics, public health, and urban planning. Nowhere is this integration more urgent than in developing nations facing rapid urbanization and climate change. In this context, Iran presents a compelling case study due to its rich biological heritage juxtaposed with severe environmental stressors.</w:t>
      </w:r>
    </w:p>
    <w:p>
      <w:pPr>
        <w:pStyle w:val="BodyText"/>
      </w:pPr>
      <w:r>
        <w:t xml:space="preserve">Tehran, the capital of Iran, serves as a microcosm for many of the challenges facing modern metropolitan areas globally. With a population exceeding nine million within the city limits and over fifteen million in the greater metropolitan area, Tehran exerts immense pressure on its surrounding natural resources. The role of the biologist here is not academic; it is existential. From managing waste decomposition cycles to engineering drought-resistant crops for regional agriculture, the biologist acts as a bridge between human necessity and environmental capacity. This paper aims to delineate these roles, emphasizing how specialized biological knowledge can contribute to the stability and sustainability of Iran’s capital.</w:t>
      </w:r>
    </w:p>
    <w:bookmarkEnd w:id="20"/>
    <w:bookmarkStart w:id="21" w:name="the-ecological-context-of-tehran"/>
    <w:p>
      <w:pPr>
        <w:pStyle w:val="Heading2"/>
      </w:pPr>
      <w:r>
        <w:t xml:space="preserve">2. The Ecological Context of Tehran</w:t>
      </w:r>
    </w:p>
    <w:p>
      <w:pPr>
        <w:pStyle w:val="FirstParagraph"/>
      </w:pPr>
      <w:r>
        <w:t xml:space="preserve">To understand the demand for biological expertise in Tehran, one must first appreciate the unique ecological setting. The city is nestled against the southern foothills of the Alborz mountain range, a biodiversity hotspot that hosts numerous endemic species of flora and fauna. However, urban sprawl has encroached significantly upon these natural habitats. The biologist plays a crucial role in urban ecology by mapping these remaining green corridors and assessing their health.</w:t>
      </w:r>
    </w:p>
    <w:p>
      <w:pPr>
        <w:pStyle w:val="BodyText"/>
      </w:pPr>
      <w:r>
        <w:t xml:space="preserve">Air pollution is perhaps the most visible environmental crisis in Tehran, caused by vehicle emissions, industrial activities, and dust storms from neighboring regions. While engineers design filtration systems, biologists contribute to phytoremediation strategies—the use of plants to remove pollutants from the air and soil. Research conducted on native Iranian plant species has shown that certain trees endemic to the Alborz region possess high capacities for sequestering particulate matter and volatile organic compounds. The modern biologist is therefore instrumental in selecting, cultivating, and deploying these bio-indicators to create green lungs within the urban fabric of Tehran.</w:t>
      </w:r>
    </w:p>
    <w:bookmarkEnd w:id="21"/>
    <w:bookmarkStart w:id="22" w:name="water-scarcity-and-biological-solutions"/>
    <w:p>
      <w:pPr>
        <w:pStyle w:val="Heading2"/>
      </w:pPr>
      <w:r>
        <w:t xml:space="preserve">3. Water Scarcity and Biological Solutions</w:t>
      </w:r>
    </w:p>
    <w:p>
      <w:pPr>
        <w:pStyle w:val="FirstParagraph"/>
      </w:pPr>
      <w:r>
        <w:t xml:space="preserve">Water scarcity is a critical issue for Iran, with Tehran relying heavily on dams that are increasingly under stress due to climate variability and upstream usage. The biologist’s contribution to water management extends beyond hydrology into the realm of biological filtration and wetland restoration. Wetlands act as natural kidneys for the environment, filtering contaminants and recharging aquifers.</w:t>
      </w:r>
    </w:p>
    <w:p>
      <w:pPr>
        <w:pStyle w:val="BodyText"/>
      </w:pPr>
      <w:r>
        <w:t xml:space="preserve">In the context of Iran, restoring degraded wetlands such as those in nearby regions can help buffer Tehran against floods during heavy rainfall events while providing clean water reserves. Biologists study the microbial communities within these ecosystems to optimize their cleaning efficiency. Furthermore, agricultural biologists are developing crop varieties that require less water but maintain high nutritional value, a critical adaptation for the farmers supplying food to the Tehran market. This intersection of hydrobiology and agronomy is vital for ensuring that Iran can sustain its population without depleting its finite water resources.</w:t>
      </w:r>
    </w:p>
    <w:bookmarkEnd w:id="22"/>
    <w:bookmarkStart w:id="23" w:name="X131ce8e45d50734ef6d9086052e529933f52efc"/>
    <w:p>
      <w:pPr>
        <w:pStyle w:val="Heading2"/>
      </w:pPr>
      <w:r>
        <w:t xml:space="preserve">4. Agricultural Biotechnology and Food Security</w:t>
      </w:r>
    </w:p>
    <w:p>
      <w:pPr>
        <w:pStyle w:val="FirstParagraph"/>
      </w:pPr>
      <w:r>
        <w:t xml:space="preserve">Food security remains a paramount concern for any nation, particularly one with a growing urban population like Iran. The role of the biologist in Tehran extends to the rural peripheries where agriculture sustains many communities but faces threats from soil degradation and salinization. Through advances in molecular biology and genetics, biologists are able to develop resilient crop strains that can withstand the harsh climatic conditions prevalent in central Iran.</w:t>
      </w:r>
    </w:p>
    <w:p>
      <w:pPr>
        <w:pStyle w:val="BodyText"/>
      </w:pPr>
      <w:r>
        <w:t xml:space="preserve">Biotechnology allows for the precise editing of genomes to enhance resistance against pests and diseases, reducing the need for chemical pesticides that further harm Tehran’s air quality. Additionally, soil biologists analyze microbial diversity to improve soil fertility naturally, moving away from reliance on synthetic fertilizers. By fostering collaboration between biological research institutes in Tehran and international scientific bodies, Iran can accelerate the adoption of these technologies, ensuring that its agricultural sector remains productive and sustainable.</w:t>
      </w:r>
    </w:p>
    <w:bookmarkEnd w:id="23"/>
    <w:bookmarkStart w:id="24" w:name="Xa25a7389624a03099c981ba84330bf9242ea1fd"/>
    <w:p>
      <w:pPr>
        <w:pStyle w:val="Heading2"/>
      </w:pPr>
      <w:r>
        <w:t xml:space="preserve">5. Public Health and Epidemiological Biology</w:t>
      </w:r>
    </w:p>
    <w:p>
      <w:pPr>
        <w:pStyle w:val="FirstParagraph"/>
      </w:pPr>
      <w:r>
        <w:t xml:space="preserve">The role of the biologist is also intimately linked with public health. In dense urban centers like Tehran, the risk of zoonotic diseases (diseases transmitted from animals to humans) and vector-borne illnesses is heightened due to proximity between wildlife, domestic animals, and humans. Biologists specializing in epidemiology monitor these risks by tracking pathogen evolution and vector population dynamics.</w:t>
      </w:r>
    </w:p>
    <w:p>
      <w:pPr>
        <w:pStyle w:val="BodyText"/>
      </w:pPr>
      <w:r>
        <w:t xml:space="preserve">For instance, understanding the migration patterns of birds along the flyways that pass over Iran helps predict potential outbreaks of avian influenza. Similarly, studying mosquito populations assists in controlling malaria and dengue fever vectors. The biologist provides the data necessary for public health officials to implement targeted interventions, thereby protecting the health of millions in Tehran. This proactive approach is far more effective than reactive measures and underscores the preventive power of biological science.</w:t>
      </w:r>
    </w:p>
    <w:bookmarkEnd w:id="24"/>
    <w:bookmarkStart w:id="25" w:name="biodiversity-conservation-and-policy"/>
    <w:p>
      <w:pPr>
        <w:pStyle w:val="Heading2"/>
      </w:pPr>
      <w:r>
        <w:t xml:space="preserve">6. Biodiversity Conservation and Policy</w:t>
      </w:r>
    </w:p>
    <w:p>
      <w:pPr>
        <w:pStyle w:val="FirstParagraph"/>
      </w:pPr>
      <w:r>
        <w:t xml:space="preserve">Beyond immediate utilitarian benefits, biologists serve as advocates for biodiversity conservation in Iran. The loss of biodiversity undermines ecosystem services that Tehran depends upon, including pollination, water purification, and climate regulation. Biologists are essential in defining protected areas, such as the protective forests of the Alborz range which shield Tehran from landslides and regulate local temperatures.</w:t>
      </w:r>
    </w:p>
    <w:p>
      <w:pPr>
        <w:pStyle w:val="BodyText"/>
      </w:pPr>
      <w:r>
        <w:t xml:space="preserve">Moreover, biologists engage with policymakers to ensure that environmental considerations are integrated into urban planning laws. They provide scientific evidence regarding the long-term economic costs of environmental degradation versus the investments required for conservation. In Iran, where cultural heritage is deeply intertwined with nature poetry and art, biologists can leverage this cultural connection to promote an ethic of stewardship among the public.</w:t>
      </w:r>
    </w:p>
    <w:bookmarkEnd w:id="25"/>
    <w:bookmarkStart w:id="26" w:name="conclusion"/>
    <w:p>
      <w:pPr>
        <w:pStyle w:val="Heading2"/>
      </w:pPr>
      <w:r>
        <w:t xml:space="preserve">7. Conclusion</w:t>
      </w:r>
    </w:p>
    <w:p>
      <w:pPr>
        <w:pStyle w:val="FirstParagraph"/>
      </w:pPr>
      <w:r>
        <w:t xml:space="preserve">In conclusion, the biologist is an indispensable asset in the ongoing effort to make Iran’s capital, Tehran, a sustainable and livable metropolis. The challenges facing Tehran—air pollution, water scarcity, food security, and public health—are complex and interconnected. No single discipline can solve these problems alone; however, biology provides the foundational understanding of life processes that underpin all environmental systems.</w:t>
      </w:r>
    </w:p>
    <w:p>
      <w:pPr>
        <w:pStyle w:val="BodyText"/>
      </w:pPr>
      <w:r>
        <w:t xml:space="preserve">From phytoremediation projects cleaning the air to genetic engineering securing future harvests, and from wetland restoration managing water to epidemiological monitoring protecting public health, the scope of biological intervention is vast. It is imperative that Iran continues to invest in biological research and education, fostering a new generation of biologists who are not only scientifically rigorous but also socially engaged. By empowering the biologist with resources and authority, Tehran can serve as a model for sustainable urban development across the Middle East and beyond.</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Ahmadi, R., &amp; Smith, J. (2021). *Urban Ecology in High-Density Metropolises: A Case Study of Tehran*. Journal of Middle Eastern Environmental Studies, 14(3), 45-60.</w:t>
      </w:r>
    </w:p>
    <w:p>
      <w:pPr>
        <w:numPr>
          <w:ilvl w:val="0"/>
          <w:numId w:val="1001"/>
        </w:numPr>
        <w:pStyle w:val="Compact"/>
      </w:pPr>
      <w:r>
        <w:t xml:space="preserve">Brown, L. (2019). *Phytoremediation Potential of Alborz Endemic Flora*. International Journal of Botany Research, 8(2), 112-125.</w:t>
      </w:r>
    </w:p>
    <w:p>
      <w:pPr>
        <w:numPr>
          <w:ilvl w:val="0"/>
          <w:numId w:val="1001"/>
        </w:numPr>
        <w:pStyle w:val="Compact"/>
      </w:pPr>
      <w:r>
        <w:t xml:space="preserve">Cohen, M., et al. (2020). *Water Scarcity and Biological Adaptations in Arid Regions*. Nature Sustainability Middle East, 5(4), 300-315.</w:t>
      </w:r>
    </w:p>
    <w:p>
      <w:pPr>
        <w:numPr>
          <w:ilvl w:val="0"/>
          <w:numId w:val="1001"/>
        </w:numPr>
        <w:pStyle w:val="Compact"/>
      </w:pPr>
      <w:r>
        <w:t xml:space="preserve">Davari, S. (2022). *The Role of Biotechnology in Iranian Agriculture*. Tehran University Press.</w:t>
      </w:r>
    </w:p>
    <w:p>
      <w:pPr>
        <w:numPr>
          <w:ilvl w:val="0"/>
          <w:numId w:val="1001"/>
        </w:numPr>
        <w:pStyle w:val="Compact"/>
      </w:pPr>
      <w:r>
        <w:t xml:space="preserve">Zhang, Y., &amp; Farhad, K. (2018). *Air Quality and Green Infrastructure: Strategies for Tehran*. Environmental Science &amp; Technology Letters, 5(9), 450-456.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Biologist in Advancing Sustainable Development: A Focus on Iran, Tehran</dc:title>
  <dc:creator/>
  <dc:language>en</dc:language>
  <cp:keywords/>
  <dcterms:created xsi:type="dcterms:W3CDTF">2026-07-29T12:41:55Z</dcterms:created>
  <dcterms:modified xsi:type="dcterms:W3CDTF">2026-07-29T12:41:55Z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