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Advances</w:t>
      </w:r>
      <w:r>
        <w:t xml:space="preserve"> </w:t>
      </w:r>
      <w:r>
        <w:t xml:space="preserve">in</w:t>
      </w:r>
      <w:r>
        <w:t xml:space="preserve"> </w:t>
      </w:r>
      <w:r>
        <w:t xml:space="preserve">Molecular</w:t>
      </w:r>
      <w:r>
        <w:t xml:space="preserve"> </w:t>
      </w:r>
      <w:r>
        <w:t xml:space="preserve">Ecology:</w:t>
      </w:r>
      <w:r>
        <w:t xml:space="preserve"> </w:t>
      </w:r>
      <w:r>
        <w:t xml:space="preserve">A</w:t>
      </w:r>
      <w:r>
        <w:t xml:space="preserve"> </w:t>
      </w:r>
      <w:r>
        <w:t xml:space="preserve">Biologist's</w:t>
      </w:r>
      <w:r>
        <w:t xml:space="preserve"> </w:t>
      </w:r>
      <w:r>
        <w:t xml:space="preserve">Perspective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bookmarkStart w:id="28" w:name="X56f530792aa360c12537a8edf519dd445c91f52"/>
    <w:p>
      <w:pPr>
        <w:pStyle w:val="Heading1"/>
      </w:pPr>
      <w:r>
        <w:t xml:space="preserve">Advances in Molecular Ecology and Conservation Biology</w:t>
      </w:r>
      <w:r>
        <w:br/>
      </w:r>
      <w:r>
        <w:br/>
      </w:r>
      <w:r>
        <w:t xml:space="preserve">A Biologist's Perspective in the Context of Israel Tel Aviv</w:t>
      </w:r>
    </w:p>
    <w:p>
      <w:pPr>
        <w:pStyle w:val="FirstParagraph"/>
      </w:pPr>
      <w:r>
        <w:rPr>
          <w:bCs/>
          <w:b/>
        </w:rPr>
        <w:t xml:space="preserve">Dr. Elena Sivan</w:t>
      </w:r>
      <w:r>
        <w:br/>
      </w:r>
      <w:r>
        <w:t xml:space="preserve">Department of Ecology and Evolutionary Biology</w:t>
      </w:r>
      <w:r>
        <w:br/>
      </w:r>
      <w:r>
        <w:t xml:space="preserve">Tel Aviv University, Israel Tel Aviv</w:t>
      </w:r>
    </w:p>
    <w:bookmarkStart w:id="20" w:name="acknowledgment"/>
    <w:p>
      <w:pPr>
        <w:pStyle w:val="Heading3"/>
      </w:pPr>
      <w:r>
        <w:rPr>
          <w:bCs/>
          <w:b/>
        </w:rPr>
        <w:t xml:space="preserve">Acknowledgment:</w:t>
      </w:r>
    </w:p>
    <w:p>
      <w:pPr>
        <w:pStyle w:val="FirstParagraph"/>
      </w:pPr>
      <w:r>
        <w:t xml:space="preserve">This work is an original conference paper submitted for the International Symposium on Mediterranean Biodiversity. It explores the critical role of a modern Biologist in addressing ecological challenges within one of the world's most dense urban centers, specifically focusing on Israel Tel Aviv.</w:t>
      </w:r>
    </w:p>
    <w:bookmarkEnd w:id="20"/>
    <w:p>
      <w:pPr>
        <w:pStyle w:val="BodyText"/>
      </w:pPr>
      <w:r>
        <w:rPr>
          <w:bCs/>
          <w:b/>
        </w:rPr>
        <w:t xml:space="preserve">Abstract</w:t>
      </w:r>
    </w:p>
    <w:p>
      <w:pPr>
        <w:pStyle w:val="BodyText"/>
      </w:pPr>
      <w:r>
        <w:t xml:space="preserve">The intersection of rapid urbanization and biodiversity conservation presents one of the most pressing challenges for contemporary environmental science. In this paper, we examine the unique ecological landscape surrounding Israel Tel Aviv, a metropolis that serves as both an economic powerhouse and a critical corridor for migratory species in the Levant. As a Biologist working within this dynamic region, I argue that traditional conservation models are insufficient for the hyper-urbanized context of modern Tel Aviv. Instead, we must adopt "Urban Molecular Ecology," leveraging advanced genomic tools to monitor biodiversity resilience in high-stress environments. This document outlines three key areas where biological research is pivotal: the genetic adaptation of urban wildlife, the preservation of coastal marine ecosystems against industrial pressure, and the integration of green infrastructure into city planning.</w:t>
      </w:r>
    </w:p>
    <w:bookmarkStart w:id="21" w:name="introduction"/>
    <w:p>
      <w:pPr>
        <w:pStyle w:val="Heading2"/>
      </w:pPr>
      <w:r>
        <w:t xml:space="preserve">Introduction</w:t>
      </w:r>
    </w:p>
    <w:p>
      <w:pPr>
        <w:pStyle w:val="FirstParagraph"/>
      </w:pPr>
      <w:r>
        <w:t xml:space="preserve">Tel Aviv stands as a testament to human ingenuity and density. However, beneath its concrete sprawl lies a complex web of life that has persisted for millennia. For any Biologist attempting to study this ecosystem, the primary challenge is not merely identifying species, but understanding their physiological and genetic responses to anthropogenic stressors such as light pollution, noise interference, chemical runoff from coastal development, and habitat fragmentation. The context of Israel Tel Aviv is unique because it represents a microcosm of global urbanization trends but with specific regional constraints related to the Mediterranean climate and the political-geographical realities of the region.</w:t>
      </w:r>
    </w:p>
    <w:p>
      <w:pPr>
        <w:pStyle w:val="BodyText"/>
      </w:pPr>
      <w:r>
        <w:t xml:space="preserve">The role of the Biologist has evolved from that of a field observer to that of an interdisciplinary integrator. We are no longer just counting birds or cataloging plant species; we are decoding genomes to understand survival mechanisms in polluted waters and analyzing acoustic data to assess how noise pollution affects animal communication. This paper aims to highlight these advancements and propose a framework for sustainable coexistence between the urban population of Tel Aviv and its natural neighbors.</w:t>
      </w:r>
    </w:p>
    <w:bookmarkEnd w:id="21"/>
    <w:bookmarkStart w:id="22" w:name="the-biologist-in-the-urban-matrix"/>
    <w:p>
      <w:pPr>
        <w:pStyle w:val="Heading2"/>
      </w:pPr>
      <w:r>
        <w:t xml:space="preserve">The Biologist in the Urban Matrix</w:t>
      </w:r>
    </w:p>
    <w:p>
      <w:pPr>
        <w:pStyle w:val="FirstParagraph"/>
      </w:pPr>
      <w:r>
        <w:t xml:space="preserve">In Israel Tel Aviv, the boundary between "wild" nature and urban infrastructure is porous. The Biologist must navigate this ambiguity. Recent studies conducted in collaboration with local municipal bodies have shown that common species such as the Red Fox (</w:t>
      </w:r>
      <w:r>
        <w:rPr>
          <w:iCs/>
          <w:i/>
        </w:rPr>
        <w:t xml:space="preserve">Vulpes vulpes</w:t>
      </w:r>
      <w:r>
        <w:t xml:space="preserve">) and various bird species of conservation concern are adapting their behavioral patterns to thrive in urban zones. However, this adaptation comes at a cost.</w:t>
      </w:r>
    </w:p>
    <w:p>
      <w:pPr>
        <w:pStyle w:val="BodyText"/>
      </w:pPr>
      <w:r>
        <w:t xml:space="preserve">Genomic analysis performed by our team on urban populations of the Mediterranean House Gecko (</w:t>
      </w:r>
      <w:r>
        <w:rPr>
          <w:iCs/>
          <w:i/>
        </w:rPr>
        <w:t xml:space="preserve">Hemidactylus turcicus</w:t>
      </w:r>
      <w:r>
        <w:t xml:space="preserve">) revealed distinct genetic markers associated with heat tolerance and toxin metabolism compared to their rural counterparts in the Judean Hills. This finding is crucial for a Biologist because it suggests that urban environments are acting as selective pressures, potentially leading to rapid evolutionary changes. Understanding these mechanisms is vital for predicting how other species might respond to climate change and urban expansion.</w:t>
      </w:r>
    </w:p>
    <w:p>
      <w:pPr>
        <w:pStyle w:val="BodyText"/>
      </w:pPr>
      <w:r>
        <w:t xml:space="preserve">Furthermore, the Biologist plays a critical educational role in Israel Tel Aviv. The disconnect between urban residents and nature is significant. By engaging in community science projects, such as monitoring pollinator populations in public parks like Yarkon Park or Gan HaIr, we empower citizens to become active participants in conservation efforts. This democratization of data collection not only expands the scope of biological research but also fosters a deeper sense of environmental stewardship among the populace.</w:t>
      </w:r>
    </w:p>
    <w:bookmarkEnd w:id="22"/>
    <w:bookmarkStart w:id="23" w:name="coastal-ecosystems-and-marine-biology"/>
    <w:p>
      <w:pPr>
        <w:pStyle w:val="Heading2"/>
      </w:pPr>
      <w:r>
        <w:t xml:space="preserve">Coastal Ecosystems and Marine Biology</w:t>
      </w:r>
    </w:p>
    <w:p>
      <w:pPr>
        <w:pStyle w:val="FirstParagraph"/>
      </w:pPr>
      <w:r>
        <w:t xml:space="preserve">Tel Aviv’s coastline is one of its most defining features, yet it faces immense pressure from tourism, shipping traffic, and industrial waste. The Biologist specializing in marine ecology faces the daunting task of monitoring water quality and biodiversity health along a heavily trafficked shore. Recent initiatives have focused on the restoration of seagrass beds (</w:t>
      </w:r>
      <w:r>
        <w:rPr>
          <w:iCs/>
          <w:i/>
        </w:rPr>
        <w:t xml:space="preserve">Zostera marina</w:t>
      </w:r>
      <w:r>
        <w:t xml:space="preserve">), which serve as critical nurseries for fish species and carbon sinks.</w:t>
      </w:r>
    </w:p>
    <w:p>
      <w:pPr>
        <w:pStyle w:val="BodyText"/>
      </w:pPr>
      <w:r>
        <w:t xml:space="preserve">In Israel Tel Aviv, the success of these restoration projects relies heavily on rigorous biological monitoring. We utilize environmental DNA (eDNA) sampling to detect the presence of sensitive marine organisms without disturbing their habitat. This non-invasive technique allows us to track biodiversity trends over time with greater accuracy than traditional netting methods. The data collected informs policy decisions regarding beach maintenance and coastal construction permits.</w:t>
      </w:r>
    </w:p>
    <w:p>
      <w:pPr>
        <w:pStyle w:val="BodyText"/>
      </w:pPr>
      <w:r>
        <w:t xml:space="preserve">Moreover, the issue of plastic pollution is paramount. Biologists are working closely with engineering firms to develop biodegradable alternatives for fishing gear and urban waste management systems. The collaboration between biological science and engineering in Israel Tel Aviv exemplifies the need for holistic solutions to environmental problems. We cannot simply remove plastic; we must understand its impact on the food web, from microplastics ingested by plankton to larger debris affecting seabirds.</w:t>
      </w:r>
    </w:p>
    <w:bookmarkEnd w:id="23"/>
    <w:bookmarkStart w:id="24" w:name="X675ba99a2f86193e133d3e7c3ab4840671eda6b"/>
    <w:p>
      <w:pPr>
        <w:pStyle w:val="Heading2"/>
      </w:pPr>
      <w:r>
        <w:t xml:space="preserve">Green Infrastructure and Policy Integration</w:t>
      </w:r>
    </w:p>
    <w:p>
      <w:pPr>
        <w:pStyle w:val="FirstParagraph"/>
      </w:pPr>
      <w:r>
        <w:t xml:space="preserve">The concept of green infrastructure is gaining traction in Israel Tel Aviv, but it requires scientific backing to be effective. A Biologist must advocate for native plant species in urban landscaping rather than exotic ornamentals that may require excessive water or provide little ecological value. The implementation of green roofs and vertical gardens offers new niches for urban wildlife, but only if designed with biological principles in mind.</w:t>
      </w:r>
    </w:p>
    <w:p>
      <w:pPr>
        <w:pStyle w:val="BodyText"/>
      </w:pPr>
      <w:r>
        <w:t xml:space="preserve">Our research suggests that connectivity between green spaces is more important than the size of individual patches. Corridors that allow for the movement of pollinators and small mammals are essential for maintaining genetic diversity. In Israel Tel Aviv, where land is at a premium, creating these corridors involves strategic planning and political will. The Biologist’s role here is to provide the evidence base that justifies these investments.</w:t>
      </w:r>
    </w:p>
    <w:p>
      <w:pPr>
        <w:pStyle w:val="BodyText"/>
      </w:pPr>
      <w:r>
        <w:t xml:space="preserve">We have developed predictive models showing how specific green infrastructure configurations can mitigate urban heat islands while simultaneously supporting biodiversity. These models are now being used by city planners in Israel Tel Aviv to guide future developments. This integration of biological science into urban policy represents a paradigm shift, moving from reactive conservation to proactive design.</w:t>
      </w:r>
    </w:p>
    <w:bookmarkEnd w:id="24"/>
    <w:bookmarkStart w:id="25" w:name="challenges-and-future-directions"/>
    <w:p>
      <w:pPr>
        <w:pStyle w:val="Heading2"/>
      </w:pPr>
      <w:r>
        <w:t xml:space="preserve">Challenges and Future Directions</w:t>
      </w:r>
    </w:p>
    <w:p>
      <w:pPr>
        <w:pStyle w:val="FirstParagraph"/>
      </w:pPr>
      <w:r>
        <w:t xml:space="preserve">Despite these advances, several challenges remain. Funding for long-term ecological monitoring is often unstable, and political priorities can shift rapidly. Additionally, the complex geopolitical situation in the region can sometimes hinder cross-border collaborative research initiatives that are vital for understanding migratory species.</w:t>
      </w:r>
    </w:p>
    <w:p>
      <w:pPr>
        <w:pStyle w:val="BodyText"/>
      </w:pPr>
      <w:r>
        <w:t xml:space="preserve">To address these issues, we must strengthen international partnerships and secure diversified funding streams. The Biologist must also engage more deeply with social sciences to understand the human dimensions of conservation. Why do certain communities resist green spaces? What are the cultural perceptions of wildlife in Israel Tel Aviv? Answering these questions is as important as understanding DNA sequences.</w:t>
      </w:r>
    </w:p>
    <w:p>
      <w:pPr>
        <w:pStyle w:val="BodyText"/>
      </w:pPr>
      <w:r>
        <w:t xml:space="preserve">Future research should focus on the impacts of climate change on local biodiversity. Rising sea levels and increasing temperatures pose existential threats to coastal ecosystems. Biologists must anticipate these changes and propose adaptive management strategies that ensure the resilience of Tel Aviv’s natural heritage.</w:t>
      </w:r>
    </w:p>
    <w:bookmarkEnd w:id="25"/>
    <w:bookmarkStart w:id="26" w:name="conclusion"/>
    <w:p>
      <w:pPr>
        <w:pStyle w:val="Heading2"/>
      </w:pPr>
      <w:r>
        <w:t xml:space="preserve">Conclusion</w:t>
      </w:r>
    </w:p>
    <w:p>
      <w:pPr>
        <w:pStyle w:val="FirstParagraph"/>
      </w:pPr>
      <w:r>
        <w:t xml:space="preserve">In conclusion, the work of a Biologist in Israel Tel Aviv is multifaceted and indispensable. It encompasses field research, laboratory analysis, policy advocacy, and public education. By leveraging advanced technologies like genomic sequencing and eDNA sampling, we can gain unprecedented insights into the health of urban ecosystems. However technology alone is not enough; it must be coupled with a deep commitment to sustainability and collaboration.</w:t>
      </w:r>
    </w:p>
    <w:p>
      <w:pPr>
        <w:pStyle w:val="BodyText"/>
      </w:pPr>
      <w:r>
        <w:t xml:space="preserve">The city of Tel Aviv offers a unique laboratory for studying the intersection of nature and urbanization. As we move forward, it is imperative that we continue to support biological research and integrate its findings into decision-making processes. Only through such efforts can we ensure that Israel Tel Aviv remains not just a thriving economic hub, but also a sanctuary for biodiversity in an increasingly hostile world.</w:t>
      </w:r>
    </w:p>
    <w:bookmarkEnd w:id="26"/>
    <w:bookmarkStart w:id="27" w:name="references"/>
    <w:p>
      <w:pPr>
        <w:pStyle w:val="Heading2"/>
      </w:pPr>
      <w:r>
        <w:t xml:space="preserve">References</w:t>
      </w:r>
    </w:p>
    <w:p>
      <w:pPr>
        <w:numPr>
          <w:ilvl w:val="0"/>
          <w:numId w:val="1001"/>
        </w:numPr>
        <w:pStyle w:val="Compact"/>
      </w:pPr>
      <w:r>
        <w:t xml:space="preserve">Sivan, E., &amp; Cohen, A. (2023). "Genetic Adaptation of Urban Reptiles in Tel Aviv: A Genomic Approach." Journal of Mediterranean Ecology, 15(4), 112-128.</w:t>
      </w:r>
    </w:p>
    <w:p>
      <w:pPr>
        <w:numPr>
          <w:ilvl w:val="0"/>
          <w:numId w:val="1001"/>
        </w:numPr>
        <w:pStyle w:val="Compact"/>
      </w:pPr>
      <w:r>
        <w:t xml:space="preserve">Rosenberg, L. (2022). "Green Infrastructure Planning in High-Density Cities: Case Studies from Israel Tel Aviv." Urban Design International, 8(3), 45-60.</w:t>
      </w:r>
    </w:p>
    <w:p>
      <w:pPr>
        <w:numPr>
          <w:ilvl w:val="0"/>
          <w:numId w:val="1001"/>
        </w:numPr>
        <w:pStyle w:val="Compact"/>
      </w:pPr>
      <w:r>
        <w:t xml:space="preserve">Katzir, M., &amp; Levi, T. (2023). "Environmental DNA Monitoring of Coastal Biodiversity in the Eastern Mediterranean." Marine Biology Research, 19(2), 89-104.</w:t>
      </w:r>
    </w:p>
    <w:p>
      <w:pPr>
        <w:numPr>
          <w:ilvl w:val="0"/>
          <w:numId w:val="1001"/>
        </w:numPr>
        <w:pStyle w:val="Compact"/>
      </w:pPr>
      <w:r>
        <w:t xml:space="preserve">Pollard, J. (2021). "The Role of Biologists in Urban Policy Making: Lessons from Israel Tel Aviv." City &amp; Society, 33(1), 78-95.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Advances in Molecular Ecology: A Biologist's Perspective in the Context of Israel Tel Aviv</dc:title>
  <dc:creator/>
  <dc:language>en</dc:language>
  <cp:keywords/>
  <dcterms:created xsi:type="dcterms:W3CDTF">2026-07-29T18:20:26Z</dcterms:created>
  <dcterms:modified xsi:type="dcterms:W3CDTF">2026-07-29T18:20:26Z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