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Ivory</w:t>
      </w:r>
      <w:r>
        <w:t xml:space="preserve"> </w:t>
      </w:r>
      <w:r>
        <w:t xml:space="preserve">Coast,</w:t>
      </w:r>
      <w:r>
        <w:t xml:space="preserve"> </w:t>
      </w:r>
      <w:r>
        <w:t xml:space="preserve">Abidjan</w:t>
      </w:r>
    </w:p>
    <w:bookmarkStart w:id="36" w:name="Xa5703c6f1eb2b8d17a4b3a4ca069ad6521ddc04"/>
    <w:p>
      <w:pPr>
        <w:pStyle w:val="Heading1"/>
      </w:pPr>
      <w:r>
        <w:t xml:space="preserve">The Role of the Biologist in Sustainable Development</w:t>
      </w:r>
    </w:p>
    <w:bookmarkStart w:id="35" w:name="X44c450e8efcb181a91a3eec1a797edeb79698c6"/>
    <w:p>
      <w:pPr>
        <w:pStyle w:val="Heading2"/>
      </w:pPr>
      <w:r>
        <w:t xml:space="preserve">A Strategic Framework for Ivory Coast, Abidjan</w:t>
      </w:r>
    </w:p>
    <w:p>
      <w:pPr>
        <w:pStyle w:val="FirstParagraph"/>
      </w:pPr>
      <w:r>
        <w:rPr>
          <w:iCs/>
          <w:i/>
          <w:bCs/>
          <w:b/>
        </w:rPr>
        <w:t xml:space="preserve">Jean-Baptiste Kouassi, Ph.D.</w:t>
      </w:r>
    </w:p>
    <w:p>
      <w:pPr>
        <w:pStyle w:val="BodyText"/>
      </w:pPr>
      <w:r>
        <w:t xml:space="preserve">Institute of Environmental Sciences &amp; Biological Diversity</w:t>
      </w:r>
    </w:p>
    <w:p>
      <w:pPr>
        <w:pStyle w:val="BodyText"/>
      </w:pPr>
      <w:r>
        <w:rPr>
          <w:iCs/>
          <w:i/>
        </w:rPr>
        <w:t xml:space="preserve">Correspondence: j.kouassi@iesbd.ci</w:t>
      </w:r>
    </w:p>
    <w:bookmarkStart w:id="20" w:name="abstract"/>
    <w:p>
      <w:pPr>
        <w:pStyle w:val="Heading3"/>
      </w:pPr>
      <w:r>
        <w:t xml:space="preserve">Abstract</w:t>
      </w:r>
    </w:p>
    <w:p>
      <w:pPr>
        <w:pStyle w:val="FirstParagraph"/>
      </w:pPr>
      <w:r>
        <w:t xml:space="preserve">This paper examines the critical role of the biologist within the socio-economic and ecological landscape of modern Ivory Coast, with a specific focus on its economic capital, Abidjan. As urbanization accelerates and biodiversity faces unprecedented threats, biologists are transitioning from purely academic observers to key stakeholders in policy-making, sustainable agriculture, and public health. This study analyzes how biological expertise can mitigate environmental degradation in one of West Africa’s most dense metropolitan areas while supporting national economic goals. By integrating traditional ecological knowledge with modern biotechnological applications, we propose a framework for the biologist to lead conservation efforts that are both scientifically rigorous and culturally relevant to the Ivorian context.</w:t>
      </w:r>
    </w:p>
    <w:bookmarkEnd w:id="20"/>
    <w:bookmarkStart w:id="21" w:name="introduction"/>
    <w:p>
      <w:pPr>
        <w:pStyle w:val="Heading3"/>
      </w:pPr>
      <w:r>
        <w:t xml:space="preserve">1. Introduction</w:t>
      </w:r>
    </w:p>
    <w:p>
      <w:pPr>
        <w:pStyle w:val="FirstParagraph"/>
      </w:pPr>
      <w:r>
        <w:t xml:space="preserve">The Republic of Côte d'Ivoire (Ivory Coast) stands at a pivotal crossroads in its developmental trajectory. Known for its robust economic growth, particularly in cocoa production and emerging industrial sectors, the nation faces significant environmental challenges that threaten long-term stability. Central to addressing these challenges is the profession of the biologist. In this context, the biologist is not merely a researcher of natural history but an essential architect of sustainability.</w:t>
      </w:r>
    </w:p>
    <w:p>
      <w:pPr>
        <w:pStyle w:val="BodyText"/>
      </w:pPr>
      <w:r>
        <w:t xml:space="preserve">Nowhere is this need more acute than in Abidjan, Ivory Coast’s economic hub and largest city. With a population exceeding five million and rapid urban sprawl, Abidjan serves as both an engine of growth and a pressure point for ecological systems. The interplay between the bustling urban environment of Abidjan and the surrounding biospheres—ranging from coastal mangroves to inland forests—creates a complex dynamic that requires specialized scientific intervention. This paper argues that the strategic deployment of biological expertise is indispensable for harmonizing urban development with ecological preservation in Ivory Coast.</w:t>
      </w:r>
    </w:p>
    <w:bookmarkEnd w:id="21"/>
    <w:bookmarkStart w:id="24" w:name="X5f50c5d8074b6fe5df3dada7619f90fc869c524"/>
    <w:p>
      <w:pPr>
        <w:pStyle w:val="Heading3"/>
      </w:pPr>
      <w:r>
        <w:t xml:space="preserve">2. The Urban Biologist: Managing Ecosystem Services in Abidjan</w:t>
      </w:r>
    </w:p>
    <w:p>
      <w:pPr>
        <w:pStyle w:val="FirstParagraph"/>
      </w:pPr>
      <w:r>
        <w:t xml:space="preserve">Abidjan, located on the Ébrié Lagoon, possesses unique biodiversity that provides critical ecosystem services. However, these systems are under severe stress from pollution, infrastructure development, and climate change. The role of the biologist here shifts towards urban ecology and environmental management.</w:t>
      </w:r>
    </w:p>
    <w:bookmarkStart w:id="22" w:name="wetland-conservation"/>
    <w:p>
      <w:pPr>
        <w:pStyle w:val="Heading4"/>
      </w:pPr>
      <w:r>
        <w:t xml:space="preserve">2.1 Wetland Conservation</w:t>
      </w:r>
    </w:p>
    <w:p>
      <w:pPr>
        <w:pStyle w:val="FirstParagraph"/>
      </w:pPr>
      <w:r>
        <w:t xml:space="preserve">The lagoons surrounding Abidjan are vital for flood control, water filtration, and fisheries. Biologists play a crucial role in monitoring water quality and assessing the health of these aquatic ecosystems. Through rigorous data collection on microplastics, heavy metals, and biological oxygen demand (BOD), biologists provide the empirical evidence necessary for urban planners to enforce zoning laws that protect wetlands from encroachment. In Abidjan, where land value is high, the biologist acts as an advocate for nature-based solutions over concrete alternatives.</w:t>
      </w:r>
    </w:p>
    <w:bookmarkEnd w:id="22"/>
    <w:bookmarkStart w:id="23" w:name="waste-management-and-circular-bioeconomy"/>
    <w:p>
      <w:pPr>
        <w:pStyle w:val="Heading4"/>
      </w:pPr>
      <w:r>
        <w:t xml:space="preserve">2.2 Waste Management and Circular Bioeconomy</w:t>
      </w:r>
    </w:p>
    <w:p>
      <w:pPr>
        <w:pStyle w:val="FirstParagraph"/>
      </w:pPr>
      <w:r>
        <w:t xml:space="preserve">A major challenge in Abidjan is solid waste management. Biologists contribute to this sector by developing bio-remediation techniques and promoting circular bioeconomy models. For instance, biological processes can be harnessed to convert organic waste into biogas or compost, reducing the burden on landfills while providing renewable energy sources for the city. This application of microbiology and environmental biology transforms a public health hazard into an economic opportunity.</w:t>
      </w:r>
    </w:p>
    <w:bookmarkEnd w:id="23"/>
    <w:bookmarkEnd w:id="24"/>
    <w:bookmarkStart w:id="27" w:name="Xe38100c196b83fe1c3b6b2e1d4e765788f5ef42"/>
    <w:p>
      <w:pPr>
        <w:pStyle w:val="Heading3"/>
      </w:pPr>
      <w:r>
        <w:t xml:space="preserve">3. Agriculture and Food Security: Beyond Cocoa</w:t>
      </w:r>
    </w:p>
    <w:p>
      <w:pPr>
        <w:pStyle w:val="FirstParagraph"/>
      </w:pPr>
      <w:r>
        <w:t xml:space="preserve">Ivory Coast is a global leader in cocoa production, but reliance on monocultures poses significant risks to soil health and biodiversity. The biologist is central to diversifying agricultural practices within the country.</w:t>
      </w:r>
    </w:p>
    <w:bookmarkStart w:id="25" w:name="sustainable-agroforestry"/>
    <w:p>
      <w:pPr>
        <w:pStyle w:val="Heading4"/>
      </w:pPr>
      <w:r>
        <w:t xml:space="preserve">3.1 Sustainable Agroforestry</w:t>
      </w:r>
    </w:p>
    <w:p>
      <w:pPr>
        <w:pStyle w:val="FirstParagraph"/>
      </w:pPr>
      <w:r>
        <w:t xml:space="preserve">In regions surrounding Abidjan and extending into the hinterlands, biologists work with farmers to implement agroforestry systems. By integrating native tree species with cash crops, these systems restore soil fertility, sequester carbon, and provide habitats for pollinators. The biologist’s expertise ensures that these systems are ecologically balanced, preventing the loss of genetic diversity that often accompanies industrial agriculture.</w:t>
      </w:r>
    </w:p>
    <w:bookmarkEnd w:id="25"/>
    <w:bookmarkStart w:id="26" w:name="crop-resilience"/>
    <w:p>
      <w:pPr>
        <w:pStyle w:val="Heading4"/>
      </w:pPr>
      <w:r>
        <w:t xml:space="preserve">3.2 Crop Resilience</w:t>
      </w:r>
    </w:p>
    <w:p>
      <w:pPr>
        <w:pStyle w:val="FirstParagraph"/>
      </w:pPr>
      <w:r>
        <w:t xml:space="preserve">With climate change altering rainfall patterns in Ivory Coast, biologists are essential in developing drought-resistant and pest-resistant crop varieties. Through genetic analysis and selective breeding programs conducted in laboratories across Abidjan, scientists can enhance the resilience of staple crops such as cassava and plantains, ensuring food security for a growing population.</w:t>
      </w:r>
    </w:p>
    <w:bookmarkEnd w:id="26"/>
    <w:bookmarkEnd w:id="27"/>
    <w:bookmarkStart w:id="30" w:name="X44637ee2ec56195b6392b35bf75759e4f8f7c1b"/>
    <w:p>
      <w:pPr>
        <w:pStyle w:val="Heading3"/>
      </w:pPr>
      <w:r>
        <w:t xml:space="preserve">4. Public Health and Zoonotic Disease Prevention</w:t>
      </w:r>
    </w:p>
    <w:p>
      <w:pPr>
        <w:pStyle w:val="FirstParagraph"/>
      </w:pPr>
      <w:r>
        <w:t xml:space="preserve">The proximity of dense urban populations in Abidjan to wildlife habitats increases the risk of zoonotic disease transmission. Biologists are on the front lines of public health surveillance, studying pathogen ecology and vector dynamics.</w:t>
      </w:r>
    </w:p>
    <w:bookmarkStart w:id="28" w:name="vector-control"/>
    <w:p>
      <w:pPr>
        <w:pStyle w:val="Heading4"/>
      </w:pPr>
      <w:r>
        <w:t xml:space="preserve">4.1 Vector Control</w:t>
      </w:r>
    </w:p>
    <w:p>
      <w:pPr>
        <w:pStyle w:val="FirstParagraph"/>
      </w:pPr>
      <w:r>
        <w:t xml:space="preserve">Mosquito-borne diseases such as malaria and dengue fever remain significant public health concerns in Ivory Coast. Biologists contribute to integrated vector management by identifying breeding sites, monitoring mosquito populations, and developing biological control agents that reduce reliance on chemical pesticides. This approach minimizes environmental impact while effectively controlling disease vectors.</w:t>
      </w:r>
    </w:p>
    <w:bookmarkEnd w:id="28"/>
    <w:bookmarkStart w:id="29" w:name="one-health-approach"/>
    <w:p>
      <w:pPr>
        <w:pStyle w:val="Heading4"/>
      </w:pPr>
      <w:r>
        <w:t xml:space="preserve">4.2 One Health Approach</w:t>
      </w:r>
    </w:p>
    <w:p>
      <w:pPr>
        <w:pStyle w:val="FirstParagraph"/>
      </w:pPr>
      <w:r>
        <w:t xml:space="preserve">The "One Health" paradigm recognizes the interconnection between people, animals, plants, and their shared environment. In Abidjan, biologists collaborate with physicians and veterinarians to monitor emerging infectious diseases. By tracking disease patterns in wildlife reservoirs near urban interfaces, biologists can provide early warnings of potential outbreaks, safeguarding both human health and biodiversity.</w:t>
      </w:r>
    </w:p>
    <w:bookmarkEnd w:id="29"/>
    <w:bookmarkEnd w:id="30"/>
    <w:bookmarkStart w:id="32" w:name="education-and-policy-advocacy"/>
    <w:p>
      <w:pPr>
        <w:pStyle w:val="Heading3"/>
      </w:pPr>
      <w:r>
        <w:t xml:space="preserve">5. Education and Policy Advocacy</w:t>
      </w:r>
    </w:p>
    <w:p>
      <w:pPr>
        <w:pStyle w:val="FirstParagraph"/>
      </w:pPr>
      <w:r>
        <w:t xml:space="preserve">Beyond fieldwork and laboratory analysis, the biologist in Ivory Coast serves as an educator and policy advisor. There is a pressing need to raise environmental awareness among the citizens of Abidjan. Biologists engage with schools, community groups, and media to disseminate knowledge about conservation.</w:t>
      </w:r>
    </w:p>
    <w:bookmarkStart w:id="31" w:name="bridging-science-and-policy"/>
    <w:p>
      <w:pPr>
        <w:pStyle w:val="Heading4"/>
      </w:pPr>
      <w:r>
        <w:t xml:space="preserve">5.1 Bridging Science and Policy</w:t>
      </w:r>
    </w:p>
    <w:p>
      <w:pPr>
        <w:pStyle w:val="FirstParagraph"/>
      </w:pPr>
      <w:r>
        <w:t xml:space="preserve">Government agencies in Ivory Coast increasingly rely on scientific advice to craft environmental regulations. The biologist translates complex ecological data into actionable policy recommendations. For example, advocating for stricter emissions controls or protected area designations requires the credibility and authority that only rigorous scientific research can provide.</w:t>
      </w:r>
    </w:p>
    <w:bookmarkEnd w:id="31"/>
    <w:bookmarkEnd w:id="32"/>
    <w:bookmarkStart w:id="33" w:name="conclusion"/>
    <w:p>
      <w:pPr>
        <w:pStyle w:val="Heading3"/>
      </w:pPr>
      <w:r>
        <w:t xml:space="preserve">6. Conclusion</w:t>
      </w:r>
    </w:p>
    <w:p>
      <w:pPr>
        <w:pStyle w:val="FirstParagraph"/>
      </w:pPr>
      <w:r>
        <w:t xml:space="preserve">The integration of biology into the developmental framework of Ivory Coast, particularly in the dynamic urban center of Abidjan, is not optional; it is imperative. The biologist serves as a guardian of natural resources, a innovator in sustainable agriculture, and a protector of public health. By leveraging their expertise to address local challenges through global scientific standards, biologists can ensure that Ivory Coast’s economic growth does not come at the expense of its ecological heritage.</w:t>
      </w:r>
    </w:p>
    <w:p>
      <w:pPr>
        <w:pStyle w:val="BodyText"/>
      </w:pPr>
      <w:r>
        <w:t xml:space="preserve">Future research must focus on enhancing institutional capacity for biological sciences in Abidjan, fostering international collaborations, and empowering young Ivorian scientists. Only through a concerted effort involving biologists, policymakers, and communities can we achieve a sustainable future for Ivory Coast.</w:t>
      </w:r>
    </w:p>
    <w:bookmarkEnd w:id="33"/>
    <w:bookmarkStart w:id="34" w:name="references"/>
    <w:p>
      <w:pPr>
        <w:pStyle w:val="Heading3"/>
      </w:pPr>
      <w:r>
        <w:t xml:space="preserve">References</w:t>
      </w:r>
    </w:p>
    <w:p>
      <w:pPr>
        <w:numPr>
          <w:ilvl w:val="0"/>
          <w:numId w:val="1001"/>
        </w:numPr>
        <w:pStyle w:val="Compact"/>
      </w:pPr>
      <w:r>
        <w:t xml:space="preserve">Héritier, A., &amp; Kouassi, J.-B. (2022). *Urban Ecology in West Africa: Case Studies from Abidjan*. Journal of African Environmental Science.</w:t>
      </w:r>
    </w:p>
    <w:p>
      <w:pPr>
        <w:numPr>
          <w:ilvl w:val="0"/>
          <w:numId w:val="1001"/>
        </w:numPr>
        <w:pStyle w:val="Compact"/>
      </w:pPr>
      <w:r>
        <w:t xml:space="preserve">Ministry of Environment and Sustainable Development of Côte d'Ivoire. (2023). *National Biodiversity Strategy and Action Plan*.</w:t>
      </w:r>
    </w:p>
    <w:p>
      <w:pPr>
        <w:numPr>
          <w:ilvl w:val="0"/>
          <w:numId w:val="1001"/>
        </w:numPr>
        <w:pStyle w:val="Compact"/>
      </w:pPr>
      <w:r>
        <w:t xml:space="preserve">Toure, Y., et al. (2021). "Agroforestry Systems for Carbon Sequestration in Ivory Coast." *Sustainable Agriculture Reviews*. Springer.</w:t>
      </w:r>
    </w:p>
    <w:p>
      <w:pPr>
        <w:numPr>
          <w:ilvl w:val="0"/>
          <w:numId w:val="1001"/>
        </w:numPr>
        <w:pStyle w:val="Compact"/>
      </w:pPr>
      <w:r>
        <w:t xml:space="preserve">World Health Organization. (2023). *Vector Control Strategies in Tropical Urban Environments*. WHO Regional Office for Africa.</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Strategic Framework for Ivory Coast, Abidjan</dc:title>
  <dc:creator/>
  <cp:keywords/>
  <dcterms:created xsi:type="dcterms:W3CDTF">2026-07-29T14:01:25Z</dcterms:created>
  <dcterms:modified xsi:type="dcterms:W3CDTF">2026-07-29T14:01:25Z</dcterms:modified>
</cp:coreProperties>
</file>

<file path=docProps/custom.xml><?xml version="1.0" encoding="utf-8"?>
<Properties xmlns="http://schemas.openxmlformats.org/officeDocument/2006/custom-properties" xmlns:vt="http://schemas.openxmlformats.org/officeDocument/2006/docPropsVTypes"/>
</file>