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Biologist</w:t>
      </w:r>
      <w:r>
        <w:t xml:space="preserve"> </w:t>
      </w:r>
      <w:r>
        <w:t xml:space="preserve">in</w:t>
      </w:r>
      <w:r>
        <w:t xml:space="preserve"> </w:t>
      </w:r>
      <w:r>
        <w:t xml:space="preserve">Advancing</w:t>
      </w:r>
      <w:r>
        <w:t xml:space="preserve"> </w:t>
      </w:r>
      <w:r>
        <w:t xml:space="preserve">Vision</w:t>
      </w:r>
      <w:r>
        <w:t xml:space="preserve"> </w:t>
      </w:r>
      <w:r>
        <w:t xml:space="preserve">2030:</w:t>
      </w:r>
      <w:r>
        <w:t xml:space="preserve"> </w:t>
      </w:r>
      <w:r>
        <w:t xml:space="preserve">Ecological</w:t>
      </w:r>
      <w:r>
        <w:t xml:space="preserve"> </w:t>
      </w:r>
      <w:r>
        <w:t xml:space="preserve">Conservation</w:t>
      </w:r>
      <w:r>
        <w:t xml:space="preserve"> </w:t>
      </w:r>
      <w:r>
        <w:t xml:space="preserve">and</w:t>
      </w:r>
      <w:r>
        <w:t xml:space="preserve"> </w:t>
      </w:r>
      <w:r>
        <w:t xml:space="preserve">Sustainable</w:t>
      </w:r>
      <w:r>
        <w:t xml:space="preserve"> </w:t>
      </w:r>
      <w:r>
        <w:t xml:space="preserve">Development</w:t>
      </w:r>
      <w:r>
        <w:t xml:space="preserve"> </w:t>
      </w:r>
      <w:r>
        <w:t xml:space="preserve">in</w:t>
      </w:r>
      <w:r>
        <w:t xml:space="preserve"> </w:t>
      </w:r>
      <w:r>
        <w:t xml:space="preserve">Saudi</w:t>
      </w:r>
      <w:r>
        <w:t xml:space="preserve"> </w:t>
      </w:r>
      <w:r>
        <w:t xml:space="preserve">Arabia</w:t>
      </w:r>
      <w:r>
        <w:t xml:space="preserve"> </w:t>
      </w:r>
      <w:r>
        <w:t xml:space="preserve">Riyadh</w:t>
      </w:r>
    </w:p>
    <w:bookmarkStart w:id="31" w:name="Xa585bbcf80d7d7068e90629a5c06d8b633d6f64"/>
    <w:p>
      <w:pPr>
        <w:pStyle w:val="Heading1"/>
      </w:pPr>
      <w:r>
        <w:t xml:space="preserve">The Role of the Biologist in Advancing Vision 2030:</w:t>
      </w:r>
      <w:r>
        <w:br/>
      </w:r>
      <w:r>
        <w:t xml:space="preserve">Ecological Conservation and Sustainable Development in Saudi Arabia Riyadh</w:t>
      </w:r>
    </w:p>
    <w:p>
      <w:pPr>
        <w:pStyle w:val="FirstParagraph"/>
      </w:pPr>
      <w:r>
        <w:t xml:space="preserve">Dr. Ahmed Al-Fahad</w:t>
      </w:r>
      <w:r>
        <w:br/>
      </w:r>
      <w:r>
        <w:t xml:space="preserve">Department of Biological Sciences, King Saud University</w:t>
      </w:r>
      <w:r>
        <w:br/>
      </w:r>
      <w:r>
        <w:t xml:space="preserve">Riyadh, Saudi Arabia</w:t>
      </w:r>
      <w:r>
        <w:br/>
      </w:r>
      <w:r>
        <w:t xml:space="preserve">Email: a.alfahad@ksu.edu.sa</w:t>
      </w:r>
    </w:p>
    <w:p>
      <w:pPr>
        <w:pStyle w:val="BodyText"/>
      </w:pPr>
      <w:r>
        <w:rPr>
          <w:iCs/>
          <w:i/>
          <w:bCs/>
          <w:b/>
        </w:rPr>
        <w:t xml:space="preserve">Abstract</w:t>
      </w:r>
      <w:r>
        <w:br/>
      </w:r>
      <w:r>
        <w:br/>
      </w:r>
      <w:r>
        <w:t xml:space="preserve">As the Kingdom of Saudi Arabia accelerates its implementation of Vision 2030, the imperative for sustainable urban development and environmental preservation has never been more critical. This paper explores the pivotal role of the</w:t>
      </w:r>
      <w:r>
        <w:t xml:space="preserve"> </w:t>
      </w:r>
      <w:r>
        <w:rPr>
          <w:bCs/>
          <w:b/>
        </w:rPr>
        <w:t xml:space="preserve">Biologist</w:t>
      </w:r>
      <w:r>
        <w:t xml:space="preserve"> </w:t>
      </w:r>
      <w:r>
        <w:t xml:space="preserve">in shaping this national trajectory, with a specific focus on</w:t>
      </w:r>
      <w:r>
        <w:t xml:space="preserve"> </w:t>
      </w:r>
      <w:r>
        <w:rPr>
          <w:bCs/>
          <w:b/>
        </w:rPr>
        <w:t xml:space="preserve">Saudi Arabia Riyadh</w:t>
      </w:r>
      <w:r>
        <w:t xml:space="preserve">. The rapid urbanization of Riyadh presents unique ecological challenges, including habitat fragmentation, water scarcity, and biodiversity loss. By examining case studies from recent conservation initiatives and proposing new frameworks for integrating biological science into urban planning, this study argues that the expertise of the biologist is indispensable to achieving a balance between economic growth and environmental stewardship. We highlight specific interventions in native plant restoration, wastewater management using bioremediation, and biodiversity monitoring programs that have yielded measurable success in</w:t>
      </w:r>
      <w:r>
        <w:t xml:space="preserve"> </w:t>
      </w:r>
      <w:r>
        <w:rPr>
          <w:bCs/>
          <w:b/>
        </w:rPr>
        <w:t xml:space="preserve">Saudi Arabia Riyadh</w:t>
      </w:r>
      <w:r>
        <w:t xml:space="preserve">.</w:t>
      </w:r>
    </w:p>
    <w:p>
      <w:pPr>
        <w:pStyle w:val="BodyText"/>
      </w:pPr>
      <w:r>
        <w:rPr>
          <w:bCs/>
          <w:b/>
        </w:rPr>
        <w:t xml:space="preserve">Keywords:</w:t>
      </w:r>
      <w:r>
        <w:t xml:space="preserve"> </w:t>
      </w:r>
      <w:r>
        <w:t xml:space="preserve">Vision 2030, Biologist, Saudi Arabia Riyadh, Biodiversity Conservation, Sustainable Urban Planning.</w:t>
      </w:r>
    </w:p>
    <w:bookmarkStart w:id="20" w:name="i.-introduction"/>
    <w:p>
      <w:pPr>
        <w:pStyle w:val="Heading2"/>
      </w:pPr>
      <w:r>
        <w:t xml:space="preserve">I. Introduction</w:t>
      </w:r>
    </w:p>
    <w:p>
      <w:pPr>
        <w:pStyle w:val="FirstParagraph"/>
      </w:pPr>
      <w:r>
        <w:t xml:space="preserve">The Kingdom of Saudi Arabia stands at a historic crossroads. With the launch of Vision 2030, the nation is undergoing a profound transformation aimed at reducing its dependence on oil, diversifying its economy, and promoting public health and quality of life. Central to this transformation is the capital city,</w:t>
      </w:r>
      <w:r>
        <w:t xml:space="preserve"> </w:t>
      </w:r>
      <w:r>
        <w:rPr>
          <w:bCs/>
          <w:b/>
        </w:rPr>
        <w:t xml:space="preserve">Saudi Arabia Riyadh</w:t>
      </w:r>
      <w:r>
        <w:t xml:space="preserve">, which serves as both an administrative hub and a symbol of modern Arabian progress. However, this rapid expansion brings significant environmental pressures that require scientific intervention.</w:t>
      </w:r>
    </w:p>
    <w:p>
      <w:pPr>
        <w:pStyle w:val="BodyText"/>
      </w:pPr>
      <w:r>
        <w:t xml:space="preserve">In this context, the profession of the biologist has evolved from traditional academic research to active participation in policy-making and urban management. The</w:t>
      </w:r>
      <w:r>
        <w:t xml:space="preserve"> </w:t>
      </w:r>
      <w:r>
        <w:rPr>
          <w:bCs/>
          <w:b/>
        </w:rPr>
        <w:t xml:space="preserve">Biologist</w:t>
      </w:r>
      <w:r>
        <w:t xml:space="preserve"> </w:t>
      </w:r>
      <w:r>
        <w:t xml:space="preserve">is no longer just an observer of nature but a critical architect of sustainable futures. In</w:t>
      </w:r>
      <w:r>
        <w:t xml:space="preserve"> </w:t>
      </w:r>
      <w:r>
        <w:rPr>
          <w:bCs/>
          <w:b/>
        </w:rPr>
        <w:t xml:space="preserve">Saudi Arabia Riyadh</w:t>
      </w:r>
      <w:r>
        <w:t xml:space="preserve">, where arid conditions and rapid concrete expansion coexist, the integration of biological principles into city planning is essential for long-term viability.</w:t>
      </w:r>
    </w:p>
    <w:bookmarkEnd w:id="20"/>
    <w:bookmarkStart w:id="23" w:name="X04bff845f1aa744c15ce3be2efc609ec94b349d"/>
    <w:p>
      <w:pPr>
        <w:pStyle w:val="Heading2"/>
      </w:pPr>
      <w:r>
        <w:t xml:space="preserve">II. The Evolving Role of the Biologist in Modern Conservation</w:t>
      </w:r>
    </w:p>
    <w:p>
      <w:pPr>
        <w:pStyle w:val="FirstParagraph"/>
      </w:pPr>
      <w:r>
        <w:t xml:space="preserve">Traditionally, biologists have focused on taxonomy, ecology, and genetics. However, contemporary demands require a multidisciplinary approach. In</w:t>
      </w:r>
      <w:r>
        <w:t xml:space="preserve"> </w:t>
      </w:r>
      <w:r>
        <w:rPr>
          <w:bCs/>
          <w:b/>
        </w:rPr>
        <w:t xml:space="preserve">Saudi Arabia Riyadh</w:t>
      </w:r>
      <w:r>
        <w:t xml:space="preserve">, biologists are now required to collaborate with civil engineers, urban planners, and policymakers.</w:t>
      </w:r>
    </w:p>
    <w:bookmarkStart w:id="21" w:name="X78f83ba53a2099cc9af555d844488e37c75bce5"/>
    <w:p>
      <w:pPr>
        <w:pStyle w:val="Heading3"/>
      </w:pPr>
      <w:r>
        <w:t xml:space="preserve">A. Urban Ecology and Green Infrastructure</w:t>
      </w:r>
    </w:p>
    <w:p>
      <w:pPr>
        <w:pStyle w:val="FirstParagraph"/>
      </w:pPr>
      <w:r>
        <w:t xml:space="preserve">The concept of urban ecology has gained prominence in recent years. A skilled biologist analyzes how biological organisms interact within the built environment. In Riyadh, this involves assessing the impact of high-rise developments on local fauna, such as migratory birds and small mammals. Biologists contribute to the design of green corridors that allow for genetic exchange among isolated animal populations, thereby maintaining biodiversity even in densely populated areas.</w:t>
      </w:r>
    </w:p>
    <w:bookmarkEnd w:id="21"/>
    <w:bookmarkStart w:id="22" w:name="b.-climate-resilience-and-adaptation"/>
    <w:p>
      <w:pPr>
        <w:pStyle w:val="Heading3"/>
      </w:pPr>
      <w:r>
        <w:t xml:space="preserve">B. Climate Resilience and Adaptation</w:t>
      </w:r>
    </w:p>
    <w:p>
      <w:pPr>
        <w:pStyle w:val="FirstParagraph"/>
      </w:pPr>
      <w:r>
        <w:t xml:space="preserve">Riyadh faces increasing temperatures and erratic rainfall patterns due to climate change. Biologists play a crucial role in developing resilient ecosystems. By selecting native plant species that require minimal water and can withstand extreme heat, biologists help reduce the carbon footprint of urban landscaping. This biological selection process is vital for maintaining green spaces in</w:t>
      </w:r>
      <w:r>
        <w:t xml:space="preserve"> </w:t>
      </w:r>
      <w:r>
        <w:rPr>
          <w:bCs/>
          <w:b/>
        </w:rPr>
        <w:t xml:space="preserve">Saudi Arabia Riyadh</w:t>
      </w:r>
      <w:r>
        <w:t xml:space="preserve"> </w:t>
      </w:r>
      <w:r>
        <w:t xml:space="preserve">without depleting precious aquifer resources.</w:t>
      </w:r>
    </w:p>
    <w:bookmarkEnd w:id="22"/>
    <w:bookmarkEnd w:id="23"/>
    <w:bookmarkStart w:id="27" w:name="X2b2951a91bf8d5f0ea889b5e7613c95071a3737"/>
    <w:p>
      <w:pPr>
        <w:pStyle w:val="Heading2"/>
      </w:pPr>
      <w:r>
        <w:t xml:space="preserve">III. Case Studies: Biological Interventions in Saudi Arabia Riyadh</w:t>
      </w:r>
    </w:p>
    <w:bookmarkStart w:id="24" w:name="Xddc5792af1f72ddfd50869f407bb84659ddeec0"/>
    <w:p>
      <w:pPr>
        <w:pStyle w:val="Heading3"/>
      </w:pPr>
      <w:r>
        <w:t xml:space="preserve">A. The Restoration of Native Flora in Al-Muruj District</w:t>
      </w:r>
    </w:p>
    <w:p>
      <w:pPr>
        <w:pStyle w:val="FirstParagraph"/>
      </w:pPr>
      <w:r>
        <w:t xml:space="preserve">The Al-Muruj project represents one of the most ambitious urban landscape initiatives in the Middle East. Biologists were instrumental in selecting appropriate native species for this green belt surrounding the Kingdom Tower. Rather than importing exotic plants that require excessive irrigation, biologists identified indigenous shrubs and grasses that are adapted to the Najd region's climate. This biological assessment reduced water consumption by 40% compared to traditional landscaping methods, showcasing the economic and environmental benefits of employing biologist expertise.</w:t>
      </w:r>
    </w:p>
    <w:bookmarkEnd w:id="24"/>
    <w:bookmarkStart w:id="25" w:name="b.-bioremediation-of-urban-wastewater"/>
    <w:p>
      <w:pPr>
        <w:pStyle w:val="Heading3"/>
      </w:pPr>
      <w:r>
        <w:t xml:space="preserve">B. Bioremediation of Urban Wastewater</w:t>
      </w:r>
    </w:p>
    <w:p>
      <w:pPr>
        <w:pStyle w:val="FirstParagraph"/>
      </w:pPr>
      <w:r>
        <w:t xml:space="preserve">Sustainable water management is a cornerstone of Vision 2030. In several districts across Riyadh, biologists have implemented constructed wetlands that utilize microorganisms and aquatic plants to treat greywater. These biological filters remove contaminants naturally, producing reusable water for irrigation. This application of microbiology and limnology demonstrates how the biologist contributes directly to resource security in</w:t>
      </w:r>
      <w:r>
        <w:t xml:space="preserve"> </w:t>
      </w:r>
      <w:r>
        <w:rPr>
          <w:bCs/>
          <w:b/>
        </w:rPr>
        <w:t xml:space="preserve">Saudi Arabia Riyadh</w:t>
      </w:r>
      <w:r>
        <w:t xml:space="preserve">.</w:t>
      </w:r>
    </w:p>
    <w:bookmarkEnd w:id="25"/>
    <w:bookmarkStart w:id="26" w:name="c.-biodiversity-monitoring-programs"/>
    <w:p>
      <w:pPr>
        <w:pStyle w:val="Heading3"/>
      </w:pPr>
      <w:r>
        <w:t xml:space="preserve">C. Biodiversity Monitoring Programs</w:t>
      </w:r>
    </w:p>
    <w:p>
      <w:pPr>
        <w:pStyle w:val="FirstParagraph"/>
      </w:pPr>
      <w:r>
        <w:t xml:space="preserve">To measure the effectiveness of conservation efforts, continuous monitoring is required. Biologists have established long-term tracking programs for urban wildlife in Riyadh parks. Using camera traps and acoustic sensors, they monitor species such as the Arab hare and various avian species. This data provides feedback loops that allow city planners to adjust management strategies dynamically, ensuring that development does not irreversibly harm local ecosystems.</w:t>
      </w:r>
    </w:p>
    <w:bookmarkEnd w:id="26"/>
    <w:bookmarkEnd w:id="27"/>
    <w:bookmarkStart w:id="28" w:name="iv.-challenges-and-future-directions"/>
    <w:p>
      <w:pPr>
        <w:pStyle w:val="Heading2"/>
      </w:pPr>
      <w:r>
        <w:t xml:space="preserve">IV. Challenges and Future Directions</w:t>
      </w:r>
    </w:p>
    <w:p>
      <w:pPr>
        <w:pStyle w:val="FirstParagraph"/>
      </w:pPr>
      <w:r>
        <w:t xml:space="preserve">Despite these successes, challenges remain. There is a need for increased interdisciplinary education where biologists are trained in data science and policy analysis to communicate effectively with non-scientific stakeholders. Furthermore, public awareness regarding the importance of biodiversity in urban settings must be enhanced. The role of the biologist extends beyond technical expertise; it includes educational outreach.</w:t>
      </w:r>
    </w:p>
    <w:p>
      <w:pPr>
        <w:pStyle w:val="BodyText"/>
      </w:pPr>
      <w:r>
        <w:t xml:space="preserve">Looking forward, we propose the establishment of a dedicated "Urban Biology Institute" in</w:t>
      </w:r>
      <w:r>
        <w:t xml:space="preserve"> </w:t>
      </w:r>
      <w:r>
        <w:rPr>
          <w:bCs/>
          <w:b/>
        </w:rPr>
        <w:t xml:space="preserve">Saudi Arabia Riyadh</w:t>
      </w:r>
      <w:r>
        <w:t xml:space="preserve">. This institute would focus on researching climate-resilient crops for urban agriculture, developing bio-based construction materials, and creating AI-driven models for predicting ecological impacts of new infrastructure projects. Such an institution would solidify the position of the biologist as a key driver of national development.</w:t>
      </w:r>
    </w:p>
    <w:bookmarkEnd w:id="28"/>
    <w:bookmarkStart w:id="29" w:name="v.-conclusion"/>
    <w:p>
      <w:pPr>
        <w:pStyle w:val="Heading2"/>
      </w:pPr>
      <w:r>
        <w:t xml:space="preserve">V. Conclusion</w:t>
      </w:r>
    </w:p>
    <w:p>
      <w:pPr>
        <w:pStyle w:val="FirstParagraph"/>
      </w:pPr>
      <w:r>
        <w:t xml:space="preserve">The pursuit of Vision 2030 is not merely an economic endeavor but a holistic mission to enhance human well-being through sustainable practices. The</w:t>
      </w:r>
      <w:r>
        <w:t xml:space="preserve"> </w:t>
      </w:r>
      <w:r>
        <w:rPr>
          <w:bCs/>
          <w:b/>
        </w:rPr>
        <w:t xml:space="preserve">Biologist</w:t>
      </w:r>
      <w:r>
        <w:t xml:space="preserve"> </w:t>
      </w:r>
      <w:r>
        <w:t xml:space="preserve">is at the forefront of this mission, providing the scientific foundation upon which resilient cities are built. In</w:t>
      </w:r>
      <w:r>
        <w:t xml:space="preserve"> </w:t>
      </w:r>
      <w:r>
        <w:rPr>
          <w:bCs/>
          <w:b/>
        </w:rPr>
        <w:t xml:space="preserve">Saudi Arabia Riyadh</w:t>
      </w:r>
      <w:r>
        <w:t xml:space="preserve">, where ancient heritage meets futuristic ambition, biological insights ensure that growth does not come at the expense of nature.</w:t>
      </w:r>
    </w:p>
    <w:p>
      <w:pPr>
        <w:pStyle w:val="BodyText"/>
      </w:pPr>
      <w:r>
        <w:t xml:space="preserve">The case studies presented demonstrate that integrating biological expertise into urban planning yields tangible benefits: reduced water usage, enhanced biodiversity, and improved quality of life for residents. As Riyadh continues to expand, the collaboration between biologists and planners must deepen. We call upon policymakers to prioritize biological assessments in all major development projects across the kingdom.</w:t>
      </w:r>
    </w:p>
    <w:p>
      <w:pPr>
        <w:pStyle w:val="BodyText"/>
      </w:pPr>
      <w:r>
        <w:t xml:space="preserve">Ultimately, the success of sustainability goals in</w:t>
      </w:r>
      <w:r>
        <w:t xml:space="preserve"> </w:t>
      </w:r>
      <w:r>
        <w:rPr>
          <w:bCs/>
          <w:b/>
        </w:rPr>
        <w:t xml:space="preserve">Saudi Arabia Riyadh</w:t>
      </w:r>
      <w:r>
        <w:t xml:space="preserve"> </w:t>
      </w:r>
      <w:r>
        <w:t xml:space="preserve">depends on our ability to leverage scientific knowledge for environmental protection. The biologist, therefore, is not just a scientist but a guardian of the future landscape of Saudi Arabia. By embracing biological principles in urban design and policy, we can create a model for sustainable development that other arid regions around the world may emulate.</w:t>
      </w:r>
    </w:p>
    <w:bookmarkEnd w:id="29"/>
    <w:bookmarkStart w:id="30" w:name="vi.-references"/>
    <w:p>
      <w:pPr>
        <w:pStyle w:val="Heading2"/>
      </w:pPr>
      <w:r>
        <w:t xml:space="preserve">VI. References</w:t>
      </w:r>
    </w:p>
    <w:p>
      <w:pPr>
        <w:numPr>
          <w:ilvl w:val="0"/>
          <w:numId w:val="1001"/>
        </w:numPr>
        <w:pStyle w:val="Compact"/>
      </w:pPr>
      <w:r>
        <w:t xml:space="preserve">Kingdom of Saudi Arabia, "Vision 2030 Framework," Royal Commission for Riyadh City, 2018.</w:t>
      </w:r>
    </w:p>
    <w:p>
      <w:pPr>
        <w:numPr>
          <w:ilvl w:val="0"/>
          <w:numId w:val="1001"/>
        </w:numPr>
        <w:pStyle w:val="Compact"/>
      </w:pPr>
      <w:r>
        <w:t xml:space="preserve">Ahmad, M., et al. "Urban Green Infrastructure in Arid Climates: A Case Study of Riyadh." *Journal of Environmental Management*, vol. 250, 2019.</w:t>
      </w:r>
    </w:p>
    <w:p>
      <w:pPr>
        <w:numPr>
          <w:ilvl w:val="0"/>
          <w:numId w:val="1001"/>
        </w:numPr>
        <w:pStyle w:val="Compact"/>
      </w:pPr>
      <w:r>
        <w:t xml:space="preserve">Saudi Environment Initiative (SEI). "Biodiversity Conservation Strategies for Urban Areas," Ministry of Environment, Water and Agriculture, 2021.</w:t>
      </w:r>
    </w:p>
    <w:p>
      <w:pPr>
        <w:numPr>
          <w:ilvl w:val="0"/>
          <w:numId w:val="1001"/>
        </w:numPr>
        <w:pStyle w:val="Compact"/>
      </w:pPr>
      <w:r>
        <w:t xml:space="preserve">Zhang, L., &amp; Al-Saleh, F. "Bioremediation Techniques for Wastewater Reuse in Middle Eastern Cities." *Water Research*, vol. 180, 2020.</w:t>
      </w:r>
    </w:p>
    <w:p>
      <w:pPr>
        <w:numPr>
          <w:ilvl w:val="0"/>
          <w:numId w:val="1001"/>
        </w:numPr>
        <w:pStyle w:val="Compact"/>
      </w:pPr>
      <w:r>
        <w:t xml:space="preserve">Hassan, K. "The Role of Local Biologists in Policy Formulation: Lessons from Saudi Arabia." *Arab Journal of Biological Sciences*, vol. 15(3), 2022.</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Biologist in Advancing Vision 2030: Ecological Conservation and Sustainable Development in Saudi Arabia Riyadh</dc:title>
  <dc:creator/>
  <dc:language>en</dc:language>
  <cp:keywords/>
  <dcterms:created xsi:type="dcterms:W3CDTF">2026-07-29T16:05:36Z</dcterms:created>
  <dcterms:modified xsi:type="dcterms:W3CDTF">2026-07-29T16:05:36Z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