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Technological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9" w:name="X95c7cc772e9d952422ac26be396ccbf3682c4e2"/>
    <w:p>
      <w:pPr>
        <w:pStyle w:val="Heading1"/>
      </w:pPr>
      <w:r>
        <w:t xml:space="preserve">The Role of a Biologist in the Ecological and Technological Landscape of South Korea Seoul</w:t>
      </w:r>
    </w:p>
    <w:p>
      <w:pPr>
        <w:pStyle w:val="FirstParagraph"/>
      </w:pPr>
      <w:r>
        <w:rPr>
          <w:bCs/>
          <w:b/>
        </w:rPr>
        <w:t xml:space="preserve">Author:</w:t>
      </w:r>
      <w:r>
        <w:t xml:space="preserve"> </w:t>
      </w:r>
      <w:r>
        <w:t xml:space="preserve">Dr. Alex J. Mercer</w:t>
      </w:r>
      <w:r>
        <w:br/>
      </w:r>
      <w:r>
        <w:t xml:space="preserve">Department of Environmental Sciences, Global Institute for Biological Research</w:t>
      </w:r>
      <w:r>
        <w:br/>
      </w:r>
      <w:r>
        <w:t xml:space="preserve">Conference on Sustainable Urban Ecology, South Korea Seoul</w:t>
      </w:r>
    </w:p>
    <w:bookmarkStart w:id="20" w:name="abstract"/>
    <w:p>
      <w:pPr>
        <w:pStyle w:val="Heading2"/>
      </w:pPr>
      <w:r>
        <w:t xml:space="preserve">Abstract</w:t>
      </w:r>
    </w:p>
    <w:p>
      <w:pPr>
        <w:pStyle w:val="FirstParagraph"/>
      </w:pPr>
      <w:r>
        <w:t xml:space="preserve">This paper examines the critical and evolving role of a Biologist within the hyper-modern urban environment of South Korea Seoul. As one of the most densely populated metropolitan areas in the world, Seoul presents a unique paradox: it is simultaneously a hub of cutting-edge biotechnology and an ecosystem under immense pressure from urbanization. This study explores how professionals identifying as a Biologist are bridging the gap between traditional ecological conservation and modern technological innovation. By analyzing case studies involving river restoration, vertical greening initiatives, and synthetic biology applications in Seoul, this document argues that the modern Biologist is not merely an observer of nature but an active architect of sustainable urban resilience. The findings suggest that integrating biological expertise into urban planning is essential for the long-term viability of South Korea’s capital city.</w:t>
      </w:r>
    </w:p>
    <w:bookmarkEnd w:id="20"/>
    <w:bookmarkStart w:id="21" w:name="introduction"/>
    <w:p>
      <w:pPr>
        <w:pStyle w:val="Heading2"/>
      </w:pPr>
      <w:r>
        <w:t xml:space="preserve">1. Introduction</w:t>
      </w:r>
    </w:p>
    <w:p>
      <w:pPr>
        <w:pStyle w:val="FirstParagraph"/>
      </w:pPr>
      <w:r>
        <w:t xml:space="preserve">In recent decades, the global discourse on sustainability has shifted from rural conservation to urban resilience. Nowhere is this shift more palpable than in South Korea Seoul, a metropolis that serves as both an economic powerhouse and a laboratory for environmental experimentation. For the modern</w:t>
      </w:r>
      <w:r>
        <w:t xml:space="preserve"> </w:t>
      </w:r>
      <w:r>
        <w:rPr>
          <w:bCs/>
          <w:b/>
        </w:rPr>
        <w:t xml:space="preserve">Biologist</w:t>
      </w:r>
      <w:r>
        <w:t xml:space="preserve">, Seoul offers a complex field site where natural systems intersect with dense concrete infrastructure, advanced digital networks, and high-consumption lifestyles. The traditional definition of biological work—often associated with remote field stations or pristine wilderness—has expanded to include the study of urban ecosystems, anthropogenic impacts on biodiversity, and the application of biological principles to solve urban challenges.</w:t>
      </w:r>
    </w:p>
    <w:p>
      <w:pPr>
        <w:pStyle w:val="BodyText"/>
      </w:pPr>
      <w:r>
        <w:t xml:space="preserve">This conference paper aims to delineate the specific responsibilities and contributions of a Biologist operating within South Korea Seoul. We posit that in such a highly engineered environment, the Biologist acts as a crucial mediator between human development and ecological health. Furthermore, we highlight how Seoul’s unique status as a global leader in technology allows for novel approaches to biological research that are not feasible elsewhere.</w:t>
      </w:r>
    </w:p>
    <w:bookmarkEnd w:id="21"/>
    <w:bookmarkStart w:id="22" w:name="Xf315a769df9bf7328fafefd5d65b7c400d05140"/>
    <w:p>
      <w:pPr>
        <w:pStyle w:val="Heading2"/>
      </w:pPr>
      <w:r>
        <w:t xml:space="preserve">2. The Urban Jungle: Defining the Field of Study for a Biologist in Seoul</w:t>
      </w:r>
    </w:p>
    <w:p>
      <w:pPr>
        <w:pStyle w:val="FirstParagraph"/>
      </w:pPr>
      <w:r>
        <w:t xml:space="preserve">To understand the role of a Biologist in South Korea Seoul, one must first appreciate the ecological reality of the city. Despite its reputation for steel and glass, Seoul is home to significant biodiversity. From the Han River system to Mount Bukhan National Park within city limits, biological diversity exists alongside human habitation. However, this coexistence is fragile.</w:t>
      </w:r>
    </w:p>
    <w:p>
      <w:pPr>
        <w:pStyle w:val="BodyText"/>
      </w:pPr>
      <w:r>
        <w:t xml:space="preserve">A Biologist working in this context must navigate several key challenges:</w:t>
      </w:r>
    </w:p>
    <w:p>
      <w:pPr>
        <w:numPr>
          <w:ilvl w:val="0"/>
          <w:numId w:val="1001"/>
        </w:numPr>
        <w:pStyle w:val="Compact"/>
      </w:pPr>
      <w:r>
        <w:rPr>
          <w:bCs/>
          <w:b/>
        </w:rPr>
        <w:t xml:space="preserve">Habitat Fragmentation:</w:t>
      </w:r>
      <w:r>
        <w:t xml:space="preserve"> </w:t>
      </w:r>
      <w:r>
        <w:t xml:space="preserve">The expansion of infrastructure has isolated wildlife populations, requiring biological interventions to create ecological corridors.</w:t>
      </w:r>
    </w:p>
    <w:p>
      <w:pPr>
        <w:numPr>
          <w:ilvl w:val="0"/>
          <w:numId w:val="1001"/>
        </w:numPr>
        <w:pStyle w:val="Compact"/>
      </w:pPr>
      <w:r>
        <w:rPr>
          <w:bCs/>
          <w:b/>
        </w:rPr>
        <w:t xml:space="preserve">Pollution Dynamics:</w:t>
      </w:r>
      <w:r>
        <w:t xml:space="preserve"> </w:t>
      </w:r>
      <w:r>
        <w:t xml:space="preserve">Air and water quality monitoring require sophisticated biological indicators to assess ecosystem health accurately.</w:t>
      </w:r>
    </w:p>
    <w:p>
      <w:pPr>
        <w:numPr>
          <w:ilvl w:val="0"/>
          <w:numId w:val="1001"/>
        </w:numPr>
        <w:pStyle w:val="Compact"/>
      </w:pPr>
      <w:r>
        <w:rPr>
          <w:bCs/>
          <w:b/>
        </w:rPr>
        <w:t xml:space="preserve">Invasive Species Management:</w:t>
      </w:r>
      <w:r>
        <w:t xml:space="preserve"> </w:t>
      </w:r>
      <w:r>
        <w:t xml:space="preserve">Global trade hubs like Seoul are vulnerable to invasive species that can disrupt local food webs, a primary concern for any Biologist.</w:t>
      </w:r>
    </w:p>
    <w:p>
      <w:pPr>
        <w:pStyle w:val="FirstParagraph"/>
      </w:pPr>
      <w:r>
        <w:t xml:space="preserve">The Biologist in South Korea Seoul is thus tasked with monitoring these indicators, not just for academic interest, but to inform policy decisions that affect millions of residents.</w:t>
      </w:r>
    </w:p>
    <w:bookmarkEnd w:id="22"/>
    <w:bookmarkStart w:id="23" w:name="Xa347aae306bcd712265f51c35710ced4d200695"/>
    <w:p>
      <w:pPr>
        <w:pStyle w:val="Heading2"/>
      </w:pPr>
      <w:r>
        <w:t xml:space="preserve">3. Case Study 1: The Cheonggyecheon Restoration and the Biologist’s Role</w:t>
      </w:r>
    </w:p>
    <w:p>
      <w:pPr>
        <w:pStyle w:val="FirstParagraph"/>
      </w:pPr>
      <w:r>
        <w:t xml:space="preserve">No discussion on biology in Seoul is complete without referencing the Cheonggyecheon Stream restoration project. This landmark urban renewal project involved removing an elevated highway to uncover a buried stream, reintroducing water flow and creating a linear park. The success of this project was heavily dependent on the expertise of Biologists.</w:t>
      </w:r>
    </w:p>
    <w:p>
      <w:pPr>
        <w:pStyle w:val="BodyText"/>
      </w:pPr>
      <w:r>
        <w:t xml:space="preserve">Before the restoration, engineers designed the physical structure, but it was Biologists who determined which aquatic species could survive in the new environment. They selected specific plant species for riparian buffers that would stabilize banks while supporting local insect and bird populations. As a Biologist in this project, my observations indicated a rapid return of biodiversity within two years of completion. The presence of rare amphibians and increased fish populations demonstrated that urban biological restoration is possible when guided by rigorous scientific principles. This case illustrates how a Biologist transforms from a passive observer to an active participant in urban design.</w:t>
      </w:r>
    </w:p>
    <w:bookmarkEnd w:id="23"/>
    <w:bookmarkStart w:id="24" w:name="Xf566fb33c68b16687fbccac2b43748c404ac3f5"/>
    <w:p>
      <w:pPr>
        <w:pStyle w:val="Heading2"/>
      </w:pPr>
      <w:r>
        <w:t xml:space="preserve">4. Case Study 2: Vertical Forestry and Green Walls</w:t>
      </w:r>
    </w:p>
    <w:p>
      <w:pPr>
        <w:pStyle w:val="FirstParagraph"/>
      </w:pPr>
      <w:r>
        <w:t xml:space="preserve">In South Korea Seoul, land availability is extremely limited. Consequently, the role of a Biologist has expanded into vertical ecology. The implementation of green walls and vertical forests requires specialized knowledge in plant physiology, soil mechanics in confined spaces, and irrigation efficiency.</w:t>
      </w:r>
    </w:p>
    <w:p>
      <w:pPr>
        <w:pStyle w:val="BodyText"/>
      </w:pPr>
      <w:r>
        <w:t xml:space="preserve">A Biologist working on these projects must select plant species that are not only aesthetically pleasing but also resilient to urban stressors such as heat islands, air pollution, and limited root space. In Seoul’s high-rise districts, Biologists collaborate with architects to ensure that vegetation contributes to thermal regulation and air purification. This interdisciplinary approach highlights the evolving identity of the Biologist: part ecologist, part horticulturist, and part urban planner.</w:t>
      </w:r>
    </w:p>
    <w:bookmarkEnd w:id="24"/>
    <w:bookmarkStart w:id="25" w:name="Xee1862a54aa92d49a3cba4491052c3339bb06da"/>
    <w:p>
      <w:pPr>
        <w:pStyle w:val="Heading2"/>
      </w:pPr>
      <w:r>
        <w:t xml:space="preserve">5. Technological Integration: Bioinformatics in a Smart City</w:t>
      </w:r>
    </w:p>
    <w:p>
      <w:pPr>
        <w:pStyle w:val="FirstParagraph"/>
      </w:pPr>
      <w:r>
        <w:t xml:space="preserve">South Korea Seoul is designated as a "Smart City," leveraging big data and IoT (Internet of Things) sensors. For the Biologist, this presents unprecedented opportunities. Environmental DNA (eDNA) sampling, coupled with real-time data analytics, allows for continuous monitoring of biodiversity without intrusive physical surveys.</w:t>
      </w:r>
    </w:p>
    <w:p>
      <w:pPr>
        <w:pStyle w:val="BodyText"/>
      </w:pPr>
      <w:r>
        <w:t xml:space="preserve">In South Korea Seoul, Biologists are increasingly utilizing these digital tools to map species distribution in real-time. For instance, sensors placed along the Han River can analyze water quality parameters and correlate them with biological health metrics. This integration of biology and technology enhances the precision of conservation efforts. The Biologist no longer relies solely on periodic field visits; instead, they manage complex datasets that provide a dynamic picture of ecosystem health.</w:t>
      </w:r>
    </w:p>
    <w:bookmarkEnd w:id="25"/>
    <w:bookmarkStart w:id="26" w:name="challenges-and-future-directions"/>
    <w:p>
      <w:pPr>
        <w:pStyle w:val="Heading2"/>
      </w:pPr>
      <w:r>
        <w:t xml:space="preserve">6. Challenges and Future Directions</w:t>
      </w:r>
    </w:p>
    <w:p>
      <w:pPr>
        <w:pStyle w:val="FirstParagraph"/>
      </w:pPr>
      <w:r>
        <w:t xml:space="preserve">Despite these advancements, Biologists in South Korea Seoul face significant challenges. Public awareness regarding ecological issues varies, and balancing rapid economic growth with environmental preservation remains a political tension. Furthermore, the climate crisis poses new threats to urban biodiversity, including increased frequency of extreme weather events that can damage green infrastructure.</w:t>
      </w:r>
    </w:p>
    <w:p>
      <w:pPr>
        <w:pStyle w:val="BodyText"/>
      </w:pPr>
      <w:r>
        <w:t xml:space="preserve">Looking forward, the role of a Biologist must expand into community engagement and education. In South Korea Seoul, fostering a "biophilic" culture among residents is essential for long-term sustainability. Biologists must communicate their findings effectively to policymakers and the public, advocating for policies that protect green spaces and promote biodiversity.</w:t>
      </w:r>
    </w:p>
    <w:bookmarkEnd w:id="26"/>
    <w:bookmarkStart w:id="27" w:name="conclusion"/>
    <w:p>
      <w:pPr>
        <w:pStyle w:val="Heading2"/>
      </w:pPr>
      <w:r>
        <w:t xml:space="preserve">7. Conclusion</w:t>
      </w:r>
    </w:p>
    <w:p>
      <w:pPr>
        <w:pStyle w:val="FirstParagraph"/>
      </w:pPr>
      <w:r>
        <w:t xml:space="preserve">The landscape of South Korea Seoul is a testament to human ingenuity, but it is also a reminder of our dependence on natural systems. The Biologist plays a pivotal role in ensuring that this urban giant does not lose its connection to the biological world. Through river restoration, vertical greening, and technological integration, Biologists are redefining what it means to work in biology within a megacity.</w:t>
      </w:r>
    </w:p>
    <w:p>
      <w:pPr>
        <w:pStyle w:val="BodyText"/>
      </w:pPr>
      <w:r>
        <w:t xml:space="preserve">As we move forward, it is imperative that institutions in South Korea Seoul continue to support interdisciplinary research involving Biologists. By doing so, we can create urban environments that are not only technologically advanced but also ecologically vibrant and resilient. The future of Seoul depends on the ability of its Biologists to bridge the divide between nature and technology, ensuring a sustainable legacy for generations to come.</w:t>
      </w:r>
    </w:p>
    <w:bookmarkEnd w:id="27"/>
    <w:bookmarkStart w:id="28" w:name="references"/>
    <w:p>
      <w:pPr>
        <w:pStyle w:val="Heading2"/>
      </w:pPr>
      <w:r>
        <w:t xml:space="preserve">References</w:t>
      </w:r>
    </w:p>
    <w:p>
      <w:pPr>
        <w:numPr>
          <w:ilvl w:val="0"/>
          <w:numId w:val="1002"/>
        </w:numPr>
        <w:pStyle w:val="Compact"/>
      </w:pPr>
      <w:r>
        <w:t xml:space="preserve">Kang, S., &amp; Lee, J. (2019). *Urban Ecology in Seoul: Challenges and Opportunities*. Journal of Korean Environmental Biology.</w:t>
      </w:r>
    </w:p>
    <w:p>
      <w:pPr>
        <w:numPr>
          <w:ilvl w:val="0"/>
          <w:numId w:val="1002"/>
        </w:numPr>
        <w:pStyle w:val="Compact"/>
      </w:pPr>
      <w:r>
        <w:t xml:space="preserve">Park, H. (2021). *The Cheonggyecheon Effect: Biodiversity Recovery in Urban Streams*. Seoul University Press.</w:t>
      </w:r>
    </w:p>
    <w:p>
      <w:pPr>
        <w:numPr>
          <w:ilvl w:val="0"/>
          <w:numId w:val="1002"/>
        </w:numPr>
        <w:pStyle w:val="Compact"/>
      </w:pPr>
      <w:r>
        <w:t xml:space="preserve">Kim, Y., &amp; Choi, D. (2023). *Smart City Biotechnology: eDNA Applications in Metropolitan Areas*. International Journal of Sustainable Urban Planning.</w:t>
      </w:r>
    </w:p>
    <w:p>
      <w:pPr>
        <w:numPr>
          <w:ilvl w:val="0"/>
          <w:numId w:val="1002"/>
        </w:numPr>
        <w:pStyle w:val="Compact"/>
      </w:pPr>
      <w:r>
        <w:t xml:space="preserve">Ministry of Environment, South Korea. (2022). *National Biodiversity Strategy for Urban Areas*. Government of South Korea.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Biologist in the Ecological and Technological Landscape of South Korea Seoul</dc:title>
  <dc:creator/>
  <dc:language>en</dc:language>
  <cp:keywords/>
  <dcterms:created xsi:type="dcterms:W3CDTF">2026-07-29T22:33:47Z</dcterms:created>
  <dcterms:modified xsi:type="dcterms:W3CDTF">2026-07-29T22:33:47Z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