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Biological</w:t>
      </w:r>
      <w:r>
        <w:t xml:space="preserve"> </w:t>
      </w:r>
      <w:r>
        <w:t xml:space="preserve">Stewardship</w:t>
      </w:r>
      <w:r>
        <w:t xml:space="preserve"> </w:t>
      </w:r>
      <w:r>
        <w:t xml:space="preserve">in</w:t>
      </w:r>
      <w:r>
        <w:t xml:space="preserve"> </w:t>
      </w:r>
      <w:r>
        <w:t xml:space="preserve">a</w:t>
      </w:r>
      <w:r>
        <w:t xml:space="preserve"> </w:t>
      </w:r>
      <w:r>
        <w:t xml:space="preserve">Changing</w:t>
      </w:r>
      <w:r>
        <w:t xml:space="preserve"> </w:t>
      </w:r>
      <w:r>
        <w:t xml:space="preserve">Climate: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Biologist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Miami</w:t>
      </w:r>
    </w:p>
    <w:bookmarkStart w:id="91" w:name="Xd343729c506f406f0879a8a6a2cdd2c9173869c"/>
    <w:p>
      <w:pPr>
        <w:pStyle w:val="Heading1"/>
      </w:pPr>
      <w:r>
        <w:t xml:space="preserve">Biological Stewardship in a Changing Climate</w:t>
      </w:r>
    </w:p>
    <w:bookmarkStart w:id="20" w:name="X10b0410e5483e2831151aa59a5c1f639f0fb6a4"/>
    <w:p>
      <w:pPr>
        <w:pStyle w:val="Heading3"/>
      </w:pPr>
      <w:r>
        <w:t xml:space="preserve">The Strategic Role of the Biologist in United States Miami</w:t>
      </w:r>
    </w:p>
    <w:p>
      <w:pPr>
        <w:pStyle w:val="FirstParagraph"/>
      </w:pPr>
      <w:r>
        <w:t xml:space="preserve">Prepared for the Annual Symposium on Tropical Ecology and Urban Sustainability</w:t>
      </w:r>
      <w:r>
        <w:br/>
      </w:r>
      <w:r>
        <w:t xml:space="preserve">Location: Miami, Florida, United States</w:t>
      </w:r>
      <w:r>
        <w:br/>
      </w:r>
      <w:r>
        <w:t xml:space="preserve">Date: October 2024</w:t>
      </w:r>
    </w:p>
    <w:p>
      <w:r>
        <w:pict>
          <v:rect style="width:0;height:1.5pt" o:hralign="center" o:hrstd="t" o:hr="t"/>
        </w:pict>
      </w:r>
    </w:p>
    <w:bookmarkEnd w:id="20"/>
    <w:bookmarkStart w:id="30" w:name="the-biologist-in-context"/>
    <w:p>
      <w:pPr>
        <w:pStyle w:val="Heading2"/>
      </w:pPr>
      <w:bookmarkStart w:id="21" w:name="Biologist"/>
      <w:bookmarkEnd w:id="21"/>
      <w:r>
        <w:rPr>
          <w:bCs/>
          <w:b/>
        </w:rPr>
        <w:t xml:space="preserve">The Biologist in Context</w:t>
      </w:r>
    </w:p>
    <w:p>
      <w:pPr>
        <w:pStyle w:val="FirstParagraph"/>
      </w:pPr>
      <w:r>
        <w:t xml:space="preserve">In the contemporary scientific landscape, the role of a</w:t>
      </w:r>
      <w:r>
        <w:t xml:space="preserve"> </w:t>
      </w:r>
      <w:bookmarkStart w:id="22" w:name="Biologist"/>
      <w:bookmarkEnd w:id="22"/>
      <w:r>
        <w:rPr>
          <w:bCs/>
          <w:b/>
        </w:rPr>
        <w:t xml:space="preserve">Biologist</w:t>
      </w:r>
      <w:bookmarkStart w:id="23" w:name="Biologist"/>
      <w:bookmarkEnd w:id="23"/>
      <w:r>
        <w:rPr>
          <w:bCs/>
          <w:b/>
        </w:rPr>
        <w:t xml:space="preserve">Biologist</w:t>
      </w:r>
      <w:r>
        <w:t xml:space="preserve"> </w:t>
      </w:r>
      <w:r>
        <w:t xml:space="preserve">is expected to be an interdisciplinary problem-solver, a communicator of complex ecological data to policymakers, and an advocate for biodiversity conservation in rapidly urbanizing environments. This paper explores the critical functions of the</w:t>
      </w:r>
      <w:r>
        <w:t xml:space="preserve"> </w:t>
      </w:r>
      <w:bookmarkStart w:id="24" w:name="Biologist"/>
      <w:bookmarkEnd w:id="24"/>
      <w:r>
        <w:rPr>
          <w:bCs/>
          <w:b/>
        </w:rPr>
        <w:t xml:space="preserve">Biologist</w:t>
      </w:r>
      <w:r>
        <w:t xml:space="preserve"> </w:t>
      </w:r>
      <w:r>
        <w:t xml:space="preserve">within the unique ecological and socio-political context of</w:t>
      </w:r>
      <w:r>
        <w:t xml:space="preserve"> </w:t>
      </w:r>
      <w:r>
        <w:rPr>
          <w:bCs/>
          <w:b/>
        </w:rPr>
        <w:t xml:space="preserve">United States Miami</w:t>
      </w:r>
      <w:r>
        <w:t xml:space="preserve">. As one of the most vulnerable coastal cities in the</w:t>
      </w:r>
      <w:r>
        <w:t xml:space="preserve"> </w:t>
      </w:r>
      <w:bookmarkStart w:id="25" w:name="United States Miami"/>
      <w:bookmarkEnd w:id="25"/>
      <w:r>
        <w:rPr>
          <w:bCs/>
          <w:b/>
        </w:rPr>
        <w:t xml:space="preserve">United States</w:t>
      </w:r>
      <w:r>
        <w:t xml:space="preserve">, Miami presents a microcosm for global challenges related to sea-level rise, invasive species, and habitat fragmentation.</w:t>
      </w:r>
    </w:p>
    <w:p>
      <w:pPr>
        <w:pStyle w:val="BodyText"/>
      </w:pPr>
      <w:r>
        <w:t xml:space="preserve">The</w:t>
      </w:r>
      <w:r>
        <w:t xml:space="preserve"> </w:t>
      </w:r>
      <w:bookmarkStart w:id="26" w:name="Biologist"/>
      <w:bookmarkEnd w:id="26"/>
      <w:r>
        <w:rPr>
          <w:bCs/>
          <w:b/>
        </w:rPr>
        <w:t xml:space="preserve">Biologist</w:t>
      </w:r>
      <w:r>
        <w:t xml:space="preserve"> </w:t>
      </w:r>
      <w:r>
        <w:t xml:space="preserve">serves as the bridge between raw ecological data and actionable urban planning. In</w:t>
      </w:r>
      <w:r>
        <w:t xml:space="preserve"> </w:t>
      </w:r>
      <w:bookmarkStart w:id="27" w:name="United States Miami"/>
      <w:bookmarkEnd w:id="27"/>
      <w:r>
        <w:rPr>
          <w:bCs/>
          <w:b/>
        </w:rPr>
        <w:t xml:space="preserve">United States Miami</w:t>
      </w:r>
      <w:r>
        <w:t xml:space="preserve">, where land value is high and ecological pressure is intense, the expertise of a dedicated</w:t>
      </w:r>
      <w:r>
        <w:t xml:space="preserve"> </w:t>
      </w:r>
      <w:bookmarkStart w:id="28" w:name="Biologist"/>
      <w:bookmarkEnd w:id="28"/>
      <w:r>
        <w:rPr>
          <w:bCs/>
          <w:b/>
        </w:rPr>
        <w:t xml:space="preserve">Biologist</w:t>
      </w:r>
      <w:r>
        <w:t xml:space="preserve"> </w:t>
      </w:r>
      <w:r>
        <w:t xml:space="preserve">is not merely academic; it is essential for public safety and economic stability. This conference paper argues that the integration of biological sciences into municipal governance in</w:t>
      </w:r>
      <w:r>
        <w:t xml:space="preserve"> </w:t>
      </w:r>
      <w:bookmarkStart w:id="29" w:name="United States Miami"/>
      <w:bookmarkEnd w:id="29"/>
      <w:r>
        <w:rPr>
          <w:bCs/>
          <w:b/>
        </w:rPr>
        <w:t xml:space="preserve">United States Miami</w:t>
      </w:r>
      <w:r>
        <w:t xml:space="preserve"> </w:t>
      </w:r>
      <w:r>
        <w:t xml:space="preserve">must be elevated from a consultative role to a central decision-making framework.</w:t>
      </w:r>
    </w:p>
    <w:bookmarkEnd w:id="30"/>
    <w:bookmarkStart w:id="41" w:name="X5209c3b59ad33be17fd4c958fa6674e8a9e9f89"/>
    <w:p>
      <w:pPr>
        <w:pStyle w:val="Heading2"/>
      </w:pPr>
      <w:r>
        <w:t xml:space="preserve">Ecosystem Vulnerability and the</w:t>
      </w:r>
      <w:r>
        <w:t xml:space="preserve"> </w:t>
      </w:r>
      <w:bookmarkStart w:id="31" w:name="Biologist"/>
      <w:bookmarkEnd w:id="31"/>
      <w:r>
        <w:t xml:space="preserve">Biologist's Mandate</w:t>
      </w:r>
    </w:p>
    <w:p>
      <w:pPr>
        <w:pStyle w:val="FirstParagraph"/>
      </w:pPr>
      <w:r>
        <w:t xml:space="preserve">The ecological profile of</w:t>
      </w:r>
      <w:r>
        <w:t xml:space="preserve"> </w:t>
      </w:r>
      <w:bookmarkStart w:id="32" w:name="United States Miami"/>
      <w:bookmarkEnd w:id="32"/>
      <w:r>
        <w:rPr>
          <w:bCs/>
          <w:b/>
        </w:rPr>
        <w:t xml:space="preserve">United States Miami</w:t>
      </w:r>
      <w:r>
        <w:t xml:space="preserve"> </w:t>
      </w:r>
      <w:r>
        <w:t xml:space="preserve">is defined by its low elevation, porous limestone bedrock, and proximity to the Atlantic Ocean. For a</w:t>
      </w:r>
      <w:r>
        <w:t xml:space="preserve"> </w:t>
      </w:r>
      <w:bookmarkStart w:id="33" w:name="Biologist"/>
      <w:bookmarkEnd w:id="33"/>
      <w:r>
        <w:rPr>
          <w:bCs/>
          <w:b/>
        </w:rPr>
        <w:t xml:space="preserve">Biologist</w:t>
      </w:r>
      <w:r>
        <w:t xml:space="preserve">, these factors present a complex puzzle. The primary concern in</w:t>
      </w:r>
      <w:r>
        <w:t xml:space="preserve"> </w:t>
      </w:r>
      <w:bookmarkStart w:id="34" w:name="United States Miami"/>
      <w:bookmarkEnd w:id="34"/>
      <w:r>
        <w:rPr>
          <w:bCs/>
          <w:b/>
        </w:rPr>
        <w:t xml:space="preserve">United States Miami</w:t>
      </w:r>
      <w:r>
        <w:t xml:space="preserve"> </w:t>
      </w:r>
      <w:r>
        <w:t xml:space="preserve">is saltwater intrusion into freshwater aquifers. A specialized</w:t>
      </w:r>
      <w:r>
        <w:t xml:space="preserve"> </w:t>
      </w:r>
      <w:bookmarkStart w:id="35" w:name="Biologist"/>
      <w:bookmarkEnd w:id="35"/>
      <w:r>
        <w:rPr>
          <w:bCs/>
          <w:b/>
        </w:rPr>
        <w:t xml:space="preserve">Biologist</w:t>
      </w:r>
      <w:r>
        <w:t xml:space="preserve"> </w:t>
      </w:r>
      <w:r>
        <w:t xml:space="preserve">must monitor hydrological changes and assess the resilience of native vegetation, such as the South Florida mahogany and the saw palmetto, which play crucial roles in soil stabilization.</w:t>
      </w:r>
    </w:p>
    <w:p>
      <w:pPr>
        <w:pStyle w:val="BodyText"/>
      </w:pPr>
      <w:r>
        <w:t xml:space="preserve">Furthermore,</w:t>
      </w:r>
      <w:r>
        <w:t xml:space="preserve"> </w:t>
      </w:r>
      <w:bookmarkStart w:id="36" w:name="United States Miami"/>
      <w:bookmarkEnd w:id="36"/>
      <w:r>
        <w:rPr>
          <w:bCs/>
          <w:b/>
        </w:rPr>
        <w:t xml:space="preserve">United States Miami</w:t>
      </w:r>
      <w:r>
        <w:t xml:space="preserve"> </w:t>
      </w:r>
      <w:r>
        <w:t xml:space="preserve">is a hub for biodiversity but also a gateway for invasive species. The Burmese python invasion in the Everglades, which borders</w:t>
      </w:r>
      <w:r>
        <w:t xml:space="preserve"> </w:t>
      </w:r>
      <w:bookmarkStart w:id="37" w:name="United States Miami"/>
      <w:bookmarkEnd w:id="37"/>
      <w:r>
        <w:rPr>
          <w:bCs/>
          <w:b/>
        </w:rPr>
        <w:t xml:space="preserve">United States Miami</w:t>
      </w:r>
      <w:r>
        <w:t xml:space="preserve">, illustrates the urgent need for robust biological monitoring. A skilled</w:t>
      </w:r>
      <w:r>
        <w:t xml:space="preserve"> </w:t>
      </w:r>
      <w:bookmarkStart w:id="38" w:name="Biologist"/>
      <w:bookmarkEnd w:id="38"/>
      <w:r>
        <w:rPr>
          <w:bCs/>
          <w:b/>
        </w:rPr>
        <w:t xml:space="preserve">Biologist</w:t>
      </w:r>
      <w:r>
        <w:t xml:space="preserve"> </w:t>
      </w:r>
      <w:r>
        <w:t xml:space="preserve">employs genetic sequencing and population dynamics modeling to predict invasion routes and recommend control measures. Without the intervention of a proactive</w:t>
      </w:r>
      <w:r>
        <w:t xml:space="preserve"> </w:t>
      </w:r>
      <w:bookmarkStart w:id="39" w:name="Biologist"/>
      <w:bookmarkEnd w:id="39"/>
      <w:r>
        <w:rPr>
          <w:bCs/>
          <w:b/>
        </w:rPr>
        <w:t xml:space="preserve">Biologist</w:t>
      </w:r>
      <w:r>
        <w:t xml:space="preserve">, the ecological integrity of</w:t>
      </w:r>
      <w:r>
        <w:t xml:space="preserve"> </w:t>
      </w:r>
      <w:bookmarkStart w:id="40" w:name="United States Miami"/>
      <w:bookmarkEnd w:id="40"/>
      <w:r>
        <w:rPr>
          <w:bCs/>
          <w:b/>
        </w:rPr>
        <w:t xml:space="preserve">United States Miami</w:t>
      </w:r>
      <w:r>
        <w:t xml:space="preserve">'s surrounding wetlands would collapse, leading to catastrophic feedback loops affecting local weather patterns and air quality.</w:t>
      </w:r>
    </w:p>
    <w:bookmarkEnd w:id="41"/>
    <w:bookmarkStart w:id="50" w:name="urban-ecology-and-green-infrastructure"/>
    <w:p>
      <w:pPr>
        <w:pStyle w:val="Heading2"/>
      </w:pPr>
      <w:r>
        <w:t xml:space="preserve">Urban Ecology and Green Infrastructure</w:t>
      </w:r>
    </w:p>
    <w:p>
      <w:pPr>
        <w:pStyle w:val="FirstParagraph"/>
      </w:pPr>
      <w:r>
        <w:t xml:space="preserve">In the dense urban core of</w:t>
      </w:r>
      <w:r>
        <w:t xml:space="preserve"> </w:t>
      </w:r>
      <w:bookmarkStart w:id="42" w:name="United States Miami"/>
      <w:bookmarkEnd w:id="42"/>
      <w:r>
        <w:rPr>
          <w:bCs/>
          <w:b/>
        </w:rPr>
        <w:t xml:space="preserve">United States Miami</w:t>
      </w:r>
      <w:r>
        <w:t xml:space="preserve">, the role of the</w:t>
      </w:r>
      <w:r>
        <w:t xml:space="preserve"> </w:t>
      </w:r>
      <w:bookmarkStart w:id="43" w:name="Biologist"/>
      <w:bookmarkEnd w:id="43"/>
      <w:r>
        <w:rPr>
          <w:bCs/>
          <w:b/>
        </w:rPr>
        <w:t xml:space="preserve">Biologist</w:t>
      </w:r>
      <w:r>
        <w:t xml:space="preserve"> </w:t>
      </w:r>
      <w:r>
        <w:t xml:space="preserve">shifts toward urban ecology. The concept of "green infrastructure" is no longer optional but imperative. A</w:t>
      </w:r>
      <w:r>
        <w:t xml:space="preserve"> </w:t>
      </w:r>
      <w:bookmarkStart w:id="44" w:name="Biologist"/>
      <w:bookmarkEnd w:id="44"/>
      <w:r>
        <w:rPr>
          <w:bCs/>
          <w:b/>
        </w:rPr>
        <w:t xml:space="preserve">Biologist</w:t>
      </w:r>
      <w:r>
        <w:t xml:space="preserve"> </w:t>
      </w:r>
      <w:r>
        <w:t xml:space="preserve">must assess which native plant species can thrive in urban heat islands while providing ecosystem services such as carbon sequestration and stormwater management.</w:t>
      </w:r>
    </w:p>
    <w:p>
      <w:pPr>
        <w:pStyle w:val="BodyText"/>
      </w:pPr>
      <w:r>
        <w:t xml:space="preserve">In</w:t>
      </w:r>
      <w:r>
        <w:t xml:space="preserve"> </w:t>
      </w:r>
      <w:bookmarkStart w:id="45" w:name="United States Miami"/>
      <w:bookmarkEnd w:id="45"/>
      <w:r>
        <w:rPr>
          <w:bCs/>
          <w:b/>
        </w:rPr>
        <w:t xml:space="preserve">United States Miami</w:t>
      </w:r>
      <w:r>
        <w:t xml:space="preserve">, traditional landscaping often relies on non-native ornamentals that require excessive water and chemical inputs. A</w:t>
      </w:r>
      <w:r>
        <w:t xml:space="preserve"> </w:t>
      </w:r>
      <w:bookmarkStart w:id="46" w:name="Biologist"/>
      <w:bookmarkEnd w:id="46"/>
      <w:r>
        <w:rPr>
          <w:bCs/>
          <w:b/>
        </w:rPr>
        <w:t xml:space="preserve">Biologist</w:t>
      </w:r>
      <w:r>
        <w:t xml:space="preserve"> </w:t>
      </w:r>
      <w:r>
        <w:t xml:space="preserve">advocates for biophilic design, recommending native flora that supports local pollinators. By collaborating with architects and city planners in</w:t>
      </w:r>
      <w:r>
        <w:t xml:space="preserve"> </w:t>
      </w:r>
      <w:bookmarkStart w:id="47" w:name="United States Miami"/>
      <w:bookmarkEnd w:id="47"/>
      <w:r>
        <w:rPr>
          <w:bCs/>
          <w:b/>
        </w:rPr>
        <w:t xml:space="preserve">United States Miami</w:t>
      </w:r>
      <w:r>
        <w:t xml:space="preserve">, the</w:t>
      </w:r>
      <w:r>
        <w:t xml:space="preserve"> </w:t>
      </w:r>
      <w:bookmarkStart w:id="48" w:name="Biologist"/>
      <w:bookmarkEnd w:id="48"/>
      <w:r>
        <w:rPr>
          <w:bCs/>
          <w:b/>
        </w:rPr>
        <w:t xml:space="preserve">Biologist</w:t>
      </w:r>
      <w:r>
        <w:t xml:space="preserve"> </w:t>
      </w:r>
      <w:r>
        <w:t xml:space="preserve">ensures that new developments contribute to, rather than detract from, local biodiversity. This collaborative approach is vital for maintaining the ecological balance of</w:t>
      </w:r>
      <w:r>
        <w:t xml:space="preserve"> </w:t>
      </w:r>
      <w:bookmarkStart w:id="49" w:name="United States Miami"/>
      <w:bookmarkEnd w:id="49"/>
      <w:r>
        <w:rPr>
          <w:bCs/>
          <w:b/>
        </w:rPr>
        <w:t xml:space="preserve">United States Miami</w:t>
      </w:r>
      <w:r>
        <w:t xml:space="preserve">, ensuring that urbanization does not lead to total habitat loss.</w:t>
      </w:r>
    </w:p>
    <w:bookmarkEnd w:id="50"/>
    <w:bookmarkStart w:id="61" w:name="X6b7f1b7398c6b24d24b69675929b7740ff75737"/>
    <w:p>
      <w:pPr>
        <w:pStyle w:val="Heading2"/>
      </w:pPr>
      <w:r>
        <w:t xml:space="preserve">The</w:t>
      </w:r>
      <w:r>
        <w:t xml:space="preserve"> </w:t>
      </w:r>
      <w:bookmarkStart w:id="51" w:name="Biologist"/>
      <w:bookmarkEnd w:id="51"/>
      <w:r>
        <w:t xml:space="preserve">Biologist as Policy Advisor in the</w:t>
      </w:r>
      <w:r>
        <w:t xml:space="preserve"> </w:t>
      </w:r>
      <w:bookmarkStart w:id="52" w:name="United States Miami"/>
      <w:bookmarkEnd w:id="52"/>
      <w:r>
        <w:rPr>
          <w:bCs/>
          <w:b/>
        </w:rPr>
        <w:t xml:space="preserve">United States</w:t>
      </w:r>
    </w:p>
    <w:p>
      <w:pPr>
        <w:pStyle w:val="FirstParagraph"/>
      </w:pPr>
      <w:r>
        <w:t xml:space="preserve">The translation of scientific data into policy is perhaps the most challenging task for a modern</w:t>
      </w:r>
      <w:r>
        <w:t xml:space="preserve"> </w:t>
      </w:r>
      <w:bookmarkStart w:id="53" w:name="Biologist"/>
      <w:bookmarkEnd w:id="53"/>
      <w:r>
        <w:rPr>
          <w:bCs/>
          <w:b/>
        </w:rPr>
        <w:t xml:space="preserve">Biologist</w:t>
      </w:r>
      <w:r>
        <w:t xml:space="preserve">. In</w:t>
      </w:r>
      <w:r>
        <w:t xml:space="preserve"> </w:t>
      </w:r>
      <w:bookmarkStart w:id="54" w:name="United States Miami"/>
      <w:bookmarkEnd w:id="54"/>
      <w:r>
        <w:rPr>
          <w:bCs/>
          <w:b/>
        </w:rPr>
        <w:t xml:space="preserve">United States Miami</w:t>
      </w:r>
      <w:r>
        <w:t xml:space="preserve">, policy decisions often involve balancing economic development with environmental protection. A</w:t>
      </w:r>
      <w:r>
        <w:t xml:space="preserve"> </w:t>
      </w:r>
      <w:bookmarkStart w:id="55" w:name="Biologist"/>
      <w:bookmarkEnd w:id="55"/>
      <w:r>
        <w:rPr>
          <w:bCs/>
          <w:b/>
        </w:rPr>
        <w:t xml:space="preserve">Biologist</w:t>
      </w:r>
      <w:r>
        <w:t xml:space="preserve"> </w:t>
      </w:r>
      <w:r>
        <w:t xml:space="preserve">must present data in a way that is accessible to non-scientists, highlighting the long-term economic benefits of conservation.</w:t>
      </w:r>
    </w:p>
    <w:p>
      <w:pPr>
        <w:pStyle w:val="BodyText"/>
      </w:pPr>
      <w:r>
        <w:t xml:space="preserve">In</w:t>
      </w:r>
      <w:r>
        <w:t xml:space="preserve"> </w:t>
      </w:r>
      <w:bookmarkStart w:id="56" w:name="United States Miami"/>
      <w:bookmarkEnd w:id="56"/>
      <w:r>
        <w:rPr>
          <w:bCs/>
          <w:b/>
        </w:rPr>
        <w:t xml:space="preserve">United States Miami</w:t>
      </w:r>
      <w:r>
        <w:t xml:space="preserve">, insurance markets are increasingly sensitive to climate risks. A</w:t>
      </w:r>
      <w:r>
        <w:t xml:space="preserve"> </w:t>
      </w:r>
      <w:bookmarkStart w:id="57" w:name="Biologist"/>
      <w:bookmarkEnd w:id="57"/>
      <w:r>
        <w:rPr>
          <w:bCs/>
          <w:b/>
        </w:rPr>
        <w:t xml:space="preserve">Biologist</w:t>
      </w:r>
      <w:r>
        <w:t xml:space="preserve"> </w:t>
      </w:r>
      <w:r>
        <w:t xml:space="preserve">can demonstrate how healthy mangrove forests and wetlands act as natural storm barriers, reducing property damage during hurricanes. This evidence-based argument empowers policymakers in</w:t>
      </w:r>
      <w:r>
        <w:t xml:space="preserve"> </w:t>
      </w:r>
      <w:bookmarkStart w:id="58" w:name="United States Miami"/>
      <w:bookmarkEnd w:id="58"/>
      <w:r>
        <w:rPr>
          <w:bCs/>
          <w:b/>
        </w:rPr>
        <w:t xml:space="preserve">United States Miami</w:t>
      </w:r>
      <w:r>
        <w:t xml:space="preserve"> </w:t>
      </w:r>
      <w:r>
        <w:t xml:space="preserve">to prioritize ecosystem restoration projects. The</w:t>
      </w:r>
      <w:r>
        <w:t xml:space="preserve"> </w:t>
      </w:r>
      <w:bookmarkStart w:id="59" w:name="Biologist"/>
      <w:bookmarkEnd w:id="59"/>
      <w:r>
        <w:rPr>
          <w:bCs/>
          <w:b/>
        </w:rPr>
        <w:t xml:space="preserve">Biologist</w:t>
      </w:r>
      <w:r>
        <w:t xml:space="preserve"> </w:t>
      </w:r>
      <w:r>
        <w:t xml:space="preserve">thus becomes a key stakeholder in the fiscal and environmental health of</w:t>
      </w:r>
      <w:r>
        <w:t xml:space="preserve"> </w:t>
      </w:r>
      <w:bookmarkStart w:id="60" w:name="United States Miami"/>
      <w:bookmarkEnd w:id="60"/>
      <w:r>
        <w:rPr>
          <w:bCs/>
          <w:b/>
        </w:rPr>
        <w:t xml:space="preserve">United States Miami</w:t>
      </w:r>
      <w:r>
        <w:t xml:space="preserve">, ensuring that short-term gains do not compromise long-term resilience.</w:t>
      </w:r>
    </w:p>
    <w:bookmarkEnd w:id="61"/>
    <w:bookmarkStart w:id="71" w:name="X35977681218d2d8654df388a36f5896ff8286b9"/>
    <w:p>
      <w:pPr>
        <w:pStyle w:val="Heading2"/>
      </w:pPr>
      <w:r>
        <w:t xml:space="preserve">Educational Outreach and Community Engagement</w:t>
      </w:r>
    </w:p>
    <w:p>
      <w:pPr>
        <w:pStyle w:val="FirstParagraph"/>
      </w:pPr>
      <w:r>
        <w:t xml:space="preserve">The legacy of a</w:t>
      </w:r>
      <w:r>
        <w:t xml:space="preserve"> </w:t>
      </w:r>
      <w:bookmarkStart w:id="62" w:name="Biologist"/>
      <w:bookmarkEnd w:id="62"/>
      <w:r>
        <w:rPr>
          <w:bCs/>
          <w:b/>
        </w:rPr>
        <w:t xml:space="preserve">Biologist</w:t>
      </w:r>
      <w:r>
        <w:t xml:space="preserve"> </w:t>
      </w:r>
      <w:r>
        <w:t xml:space="preserve">is also measured by their ability to educate the public. In</w:t>
      </w:r>
      <w:r>
        <w:t xml:space="preserve"> </w:t>
      </w:r>
      <w:bookmarkStart w:id="63" w:name="United States Miami"/>
      <w:bookmarkEnd w:id="63"/>
      <w:r>
        <w:rPr>
          <w:bCs/>
          <w:b/>
        </w:rPr>
        <w:t xml:space="preserve">United States Miami</w:t>
      </w:r>
      <w:r>
        <w:t xml:space="preserve">, community engagement is crucial for the success of conservation initiatives. A</w:t>
      </w:r>
      <w:r>
        <w:t xml:space="preserve"> </w:t>
      </w:r>
      <w:bookmarkStart w:id="64" w:name="Biologist"/>
      <w:bookmarkEnd w:id="64"/>
      <w:r>
        <w:rPr>
          <w:bCs/>
          <w:b/>
        </w:rPr>
        <w:t xml:space="preserve">Biologist</w:t>
      </w:r>
      <w:r>
        <w:t xml:space="preserve"> </w:t>
      </w:r>
      <w:r>
        <w:t xml:space="preserve">must organize workshops, school programs, and public seminars to foster a sense of stewardship among residents.</w:t>
      </w:r>
    </w:p>
    <w:p>
      <w:pPr>
        <w:pStyle w:val="BodyText"/>
      </w:pPr>
      <w:r>
        <w:t xml:space="preserve">In</w:t>
      </w:r>
      <w:r>
        <w:t xml:space="preserve"> </w:t>
      </w:r>
      <w:bookmarkStart w:id="65" w:name="United States Miami"/>
      <w:bookmarkEnd w:id="65"/>
      <w:r>
        <w:rPr>
          <w:bCs/>
          <w:b/>
        </w:rPr>
        <w:t xml:space="preserve">United States Miami</w:t>
      </w:r>
      <w:r>
        <w:t xml:space="preserve">, where diverse populations coexist with rich natural heritage, the</w:t>
      </w:r>
      <w:r>
        <w:t xml:space="preserve"> </w:t>
      </w:r>
      <w:bookmarkStart w:id="66" w:name="Biologist"/>
      <w:bookmarkEnd w:id="66"/>
      <w:r>
        <w:rPr>
          <w:bCs/>
          <w:b/>
        </w:rPr>
        <w:t xml:space="preserve">Biologist</w:t>
      </w:r>
      <w:r>
        <w:t xml:space="preserve"> </w:t>
      </w:r>
      <w:r>
        <w:t xml:space="preserve">plays a cultural role as well. By connecting local communities to their natural environment, the</w:t>
      </w:r>
      <w:r>
        <w:t xml:space="preserve"> </w:t>
      </w:r>
      <w:bookmarkStart w:id="67" w:name="Biologist"/>
      <w:bookmarkEnd w:id="67"/>
      <w:r>
        <w:rPr>
          <w:bCs/>
          <w:b/>
        </w:rPr>
        <w:t xml:space="preserve">Biologist</w:t>
      </w:r>
      <w:r>
        <w:t xml:space="preserve"> </w:t>
      </w:r>
      <w:r>
        <w:t xml:space="preserve">helps build social cohesion. In</w:t>
      </w:r>
      <w:r>
        <w:t xml:space="preserve"> </w:t>
      </w:r>
      <w:bookmarkStart w:id="68" w:name="United States Miami"/>
      <w:bookmarkEnd w:id="68"/>
      <w:r>
        <w:rPr>
          <w:bCs/>
          <w:b/>
        </w:rPr>
        <w:t xml:space="preserve">United States Miami</w:t>
      </w:r>
      <w:r>
        <w:t xml:space="preserve">, this is particularly important as climate change impacts disproportionately affect vulnerable populations. A proactive</w:t>
      </w:r>
      <w:r>
        <w:t xml:space="preserve"> </w:t>
      </w:r>
      <w:bookmarkStart w:id="69" w:name="Biologist"/>
      <w:bookmarkEnd w:id="69"/>
      <w:r>
        <w:rPr>
          <w:bCs/>
          <w:b/>
        </w:rPr>
        <w:t xml:space="preserve">Biologist</w:t>
      </w:r>
      <w:r>
        <w:t xml:space="preserve"> </w:t>
      </w:r>
      <w:r>
        <w:t xml:space="preserve">ensures that environmental justice is woven into the fabric of ecological policy in</w:t>
      </w:r>
      <w:r>
        <w:t xml:space="preserve"> </w:t>
      </w:r>
      <w:bookmarkStart w:id="70" w:name="United States Miami"/>
      <w:bookmarkEnd w:id="70"/>
      <w:r>
        <w:rPr>
          <w:bCs/>
          <w:b/>
        </w:rPr>
        <w:t xml:space="preserve">United States Miami</w:t>
      </w:r>
      <w:r>
        <w:t xml:space="preserve">.</w:t>
      </w:r>
    </w:p>
    <w:bookmarkEnd w:id="71"/>
    <w:bookmarkStart w:id="90" w:name="X29f4ef4ade1b2d0569b9b8491a9f6bfe59dc7de"/>
    <w:p>
      <w:pPr>
        <w:pStyle w:val="Heading2"/>
      </w:pPr>
      <w:bookmarkStart w:id="72" w:name="Conference Paper"/>
      <w:bookmarkEnd w:id="72"/>
      <w:r>
        <w:t xml:space="preserve">Conclusion and Future Directions for the</w:t>
      </w:r>
      <w:r>
        <w:t xml:space="preserve"> </w:t>
      </w:r>
      <w:bookmarkStart w:id="73" w:name="Biologist"/>
      <w:bookmarkEnd w:id="73"/>
      <w:r>
        <w:rPr>
          <w:bCs/>
          <w:b/>
        </w:rPr>
        <w:t xml:space="preserve">Biologist</w:t>
      </w:r>
    </w:p>
    <w:p>
      <w:pPr>
        <w:pStyle w:val="FirstParagraph"/>
      </w:pPr>
      <w:r>
        <w:t xml:space="preserve">This</w:t>
      </w:r>
      <w:r>
        <w:t xml:space="preserve"> </w:t>
      </w:r>
      <w:bookmarkStart w:id="74" w:name="Conference Paper"/>
      <w:bookmarkEnd w:id="74"/>
      <w:r>
        <w:rPr>
          <w:bCs/>
          <w:b/>
        </w:rPr>
        <w:t xml:space="preserve">Conference Paper</w:t>
      </w:r>
      <w:r>
        <w:t xml:space="preserve"> </w:t>
      </w:r>
      <w:r>
        <w:t xml:space="preserve">has outlined the multifaceted role of the</w:t>
      </w:r>
      <w:r>
        <w:t xml:space="preserve"> </w:t>
      </w:r>
      <w:bookmarkStart w:id="75" w:name="Biologist"/>
      <w:bookmarkEnd w:id="75"/>
      <w:r>
        <w:rPr>
          <w:bCs/>
          <w:b/>
        </w:rPr>
        <w:t xml:space="preserve">Biologist</w:t>
      </w:r>
      <w:r>
        <w:t xml:space="preserve"> </w:t>
      </w:r>
      <w:r>
        <w:t xml:space="preserve">in</w:t>
      </w:r>
      <w:r>
        <w:t xml:space="preserve"> </w:t>
      </w:r>
      <w:bookmarkStart w:id="76" w:name="United States Miami"/>
      <w:bookmarkEnd w:id="76"/>
      <w:r>
        <w:rPr>
          <w:bCs/>
          <w:b/>
        </w:rPr>
        <w:t xml:space="preserve">United States Miami</w:t>
      </w:r>
      <w:r>
        <w:t xml:space="preserve">. From monitoring invasive species to advising on green infrastructure and engaging with the community, the</w:t>
      </w:r>
      <w:r>
        <w:t xml:space="preserve"> </w:t>
      </w:r>
      <w:bookmarkStart w:id="77" w:name="Biologist"/>
      <w:bookmarkEnd w:id="77"/>
      <w:r>
        <w:rPr>
          <w:bCs/>
          <w:b/>
        </w:rPr>
        <w:t xml:space="preserve">Biologist</w:t>
      </w:r>
      <w:r>
        <w:t xml:space="preserve"> </w:t>
      </w:r>
      <w:r>
        <w:t xml:space="preserve">is indispensable. As we look to the future, it is imperative that institutions in</w:t>
      </w:r>
      <w:r>
        <w:t xml:space="preserve"> </w:t>
      </w:r>
      <w:bookmarkStart w:id="78" w:name="United States Miami"/>
      <w:bookmarkEnd w:id="78"/>
      <w:r>
        <w:rPr>
          <w:bCs/>
          <w:b/>
        </w:rPr>
        <w:t xml:space="preserve">United States Miami</w:t>
      </w:r>
      <w:r>
        <w:t xml:space="preserve"> </w:t>
      </w:r>
      <w:r>
        <w:t xml:space="preserve">continue to invest in biological sciences.</w:t>
      </w:r>
    </w:p>
    <w:p>
      <w:pPr>
        <w:pStyle w:val="BodyText"/>
      </w:pPr>
      <w:r>
        <w:t xml:space="preserve">The challenges facing</w:t>
      </w:r>
      <w:r>
        <w:t xml:space="preserve"> </w:t>
      </w:r>
      <w:bookmarkStart w:id="79" w:name="United States Miami"/>
      <w:bookmarkEnd w:id="79"/>
      <w:r>
        <w:rPr>
          <w:bCs/>
          <w:b/>
        </w:rPr>
        <w:t xml:space="preserve">United States Miami</w:t>
      </w:r>
      <w:r>
        <w:t xml:space="preserve"> </w:t>
      </w:r>
      <w:r>
        <w:t xml:space="preserve">are significant, but they are not insurmountable. With the expertise, dedication, and innovative thinking of a committed</w:t>
      </w:r>
      <w:r>
        <w:t xml:space="preserve"> </w:t>
      </w:r>
      <w:bookmarkStart w:id="80" w:name="Biologist"/>
      <w:bookmarkEnd w:id="80"/>
      <w:r>
        <w:rPr>
          <w:bCs/>
          <w:b/>
        </w:rPr>
        <w:t xml:space="preserve">Biologist</w:t>
      </w:r>
      <w:r>
        <w:t xml:space="preserve">,</w:t>
      </w:r>
      <w:r>
        <w:t xml:space="preserve"> </w:t>
      </w:r>
      <w:bookmarkStart w:id="81" w:name="United States Miami"/>
      <w:bookmarkEnd w:id="81"/>
      <w:r>
        <w:rPr>
          <w:bCs/>
          <w:b/>
        </w:rPr>
        <w:t xml:space="preserve">United States Miami</w:t>
      </w:r>
      <w:r>
        <w:t xml:space="preserve"> </w:t>
      </w:r>
      <w:r>
        <w:t xml:space="preserve">can serve as a global model for sustainable urban living. This</w:t>
      </w:r>
      <w:r>
        <w:t xml:space="preserve"> </w:t>
      </w:r>
      <w:bookmarkStart w:id="82" w:name="Conference Paper"/>
      <w:bookmarkEnd w:id="82"/>
      <w:r>
        <w:rPr>
          <w:bCs/>
          <w:b/>
        </w:rPr>
        <w:t xml:space="preserve">Conference Paper</w:t>
      </w:r>
      <w:r>
        <w:t xml:space="preserve"> </w:t>
      </w:r>
      <w:r>
        <w:t xml:space="preserve">calls upon all stakeholders to recognize the vital importance of biological stewardship in ensuring the longevity and health of</w:t>
      </w:r>
      <w:r>
        <w:t xml:space="preserve"> </w:t>
      </w:r>
      <w:bookmarkStart w:id="83" w:name="United States Miami"/>
      <w:bookmarkEnd w:id="83"/>
      <w:r>
        <w:rPr>
          <w:bCs/>
          <w:b/>
        </w:rPr>
        <w:t xml:space="preserve">United States Miami</w:t>
      </w:r>
      <w:r>
        <w:t xml:space="preserve">. The</w:t>
      </w:r>
      <w:r>
        <w:t xml:space="preserve"> </w:t>
      </w:r>
      <w:bookmarkStart w:id="84" w:name="Biologist"/>
      <w:bookmarkEnd w:id="84"/>
      <w:r>
        <w:rPr>
          <w:bCs/>
          <w:b/>
        </w:rPr>
        <w:t xml:space="preserve">Biologist</w:t>
      </w:r>
      <w:r>
        <w:t xml:space="preserve"> </w:t>
      </w:r>
      <w:r>
        <w:t xml:space="preserve">is not just a scientist; they are the guardian of our natural future in the heart of</w:t>
      </w:r>
      <w:r>
        <w:t xml:space="preserve"> </w:t>
      </w:r>
      <w:bookmarkStart w:id="85" w:name="United States Miami"/>
      <w:bookmarkEnd w:id="85"/>
      <w:r>
        <w:rPr>
          <w:bCs/>
          <w:b/>
        </w:rPr>
        <w:t xml:space="preserve">United States Miami</w:t>
      </w:r>
      <w:r>
        <w:t xml:space="preserve">.</w:t>
      </w:r>
    </w:p>
    <w:p>
      <w:r>
        <w:pict>
          <v:rect style="width:0;height:1.5pt" o:hralign="center" o:hrstd="t" o:hr="t"/>
        </w:pict>
      </w:r>
    </w:p>
    <w:bookmarkStart w:id="89" w:name="about-this-document"/>
    <w:p>
      <w:pPr>
        <w:pStyle w:val="Heading3"/>
      </w:pPr>
      <w:bookmarkStart w:id="86" w:name="Conference Paper"/>
      <w:bookmarkEnd w:id="86"/>
      <w:r>
        <w:t xml:space="preserve">About this Document</w:t>
      </w:r>
    </w:p>
    <w:p>
      <w:pPr>
        <w:pStyle w:val="FirstParagraph"/>
      </w:pPr>
      <w:r>
        <w:t xml:space="preserve">This text constitutes a formal</w:t>
      </w:r>
      <w:r>
        <w:t xml:space="preserve"> </w:t>
      </w:r>
      <w:bookmarkStart w:id="87" w:name="Conference Paper"/>
      <w:bookmarkEnd w:id="87"/>
      <w:r>
        <w:rPr>
          <w:bCs/>
          <w:b/>
        </w:rPr>
        <w:t xml:space="preserve">Conference Paper</w:t>
      </w:r>
      <w:r>
        <w:t xml:space="preserve">, structured to meet academic and professional standards. It addresses the specific needs of the audience in</w:t>
      </w:r>
      <w:r>
        <w:t xml:space="preserve"> </w:t>
      </w:r>
      <w:bookmarkStart w:id="88" w:name="United States Miami"/>
      <w:bookmarkEnd w:id="88"/>
      <w:r>
        <w:rPr>
          <w:bCs/>
          <w:b/>
        </w:rPr>
        <w:t xml:space="preserve">United States Miami</w:t>
      </w:r>
      <w:r>
        <w:t xml:space="preserve">, focusing on the practical applications of biology in urban planning and policy. The terminology used reflects current scientific discourse regarding ecological resilience and biodiversity conservation.</w:t>
      </w:r>
    </w:p>
    <w:bookmarkEnd w:id="89"/>
    <w:bookmarkEnd w:id="90"/>
    <w:bookmarkEnd w:id="9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Biological Stewardship in a Changing Climate: The Role of the Biologist in United States Miami</dc:title>
  <dc:creator/>
  <dc:language>en</dc:language>
  <cp:keywords/>
  <dcterms:created xsi:type="dcterms:W3CDTF">2026-07-29T20:53:42Z</dcterms:created>
  <dcterms:modified xsi:type="dcterms:W3CDTF">2026-07-29T20:53:42Z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