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Healthcare</w:t>
      </w:r>
      <w:r>
        <w:t xml:space="preserve"> </w:t>
      </w:r>
      <w:r>
        <w:t xml:space="preserve">in</w:t>
      </w:r>
      <w:r>
        <w:t xml:space="preserve"> </w:t>
      </w:r>
      <w:r>
        <w:t xml:space="preserve">Brazil</w:t>
      </w:r>
      <w:r>
        <w:t xml:space="preserve"> </w:t>
      </w:r>
      <w:r>
        <w:t xml:space="preserve">Brasília</w:t>
      </w:r>
    </w:p>
    <w:bookmarkStart w:id="32" w:name="Xc90497981245c33189bb795601b5eb47c46d65e"/>
    <w:p>
      <w:pPr>
        <w:pStyle w:val="Heading1"/>
      </w:pPr>
      <w:r>
        <w:t xml:space="preserve">The Role of the Biomedical Engineer in the Technological Advancement of Healthcare in Brazil Brasília</w:t>
      </w:r>
    </w:p>
    <w:p>
      <w:pPr>
        <w:pStyle w:val="FirstParagraph"/>
      </w:pPr>
      <w:r>
        <w:rPr>
          <w:bCs/>
          <w:b/>
        </w:rPr>
        <w:t xml:space="preserve">Jane Doe, M.Sc., P.Eng.</w:t>
      </w:r>
      <w:r>
        <w:br/>
      </w:r>
      <w:r>
        <w:t xml:space="preserve">Department of Biomedical Engineering, University of Brasília</w:t>
      </w:r>
      <w:r>
        <w:br/>
      </w:r>
      <w:r>
        <w:t xml:space="preserve">Email: jane.doe@unb.br</w:t>
      </w:r>
    </w:p>
    <w:bookmarkStart w:id="20" w:name="abstract"/>
    <w:p>
      <w:pPr>
        <w:pStyle w:val="Heading2"/>
      </w:pPr>
      <w:r>
        <w:t xml:space="preserve">Abstract</w:t>
      </w:r>
    </w:p>
    <w:p>
      <w:pPr>
        <w:pStyle w:val="FirstParagraph"/>
      </w:pPr>
      <w:r>
        <w:t xml:space="preserve">This paper explores the critical and evolving role of the</w:t>
      </w:r>
      <w:r>
        <w:t xml:space="preserve"> </w:t>
      </w:r>
      <w:r>
        <w:rPr>
          <w:bCs/>
          <w:b/>
        </w:rPr>
        <w:t xml:space="preserve">Bio medical Engineer</w:t>
      </w:r>
      <w:r>
        <w:t xml:space="preserve">, within the specific context of</w:t>
      </w:r>
      <w:r>
        <w:t xml:space="preserve"> </w:t>
      </w:r>
      <w:r>
        <w:rPr>
          <w:bCs/>
          <w:b/>
        </w:rPr>
        <w:t xml:space="preserve">Brazil Brasília</w:t>
      </w:r>
      <w:r>
        <w:t xml:space="preserve">. As the capital city of Brazil, Brasília stands as a unique hub for public policy implementation, academic research, and high-level healthcare administration. This study analyzes how biomedical engineering principles are applied to solve complex health challenges in this federal district. It examines the integration of advanced medical technologies into the Unified Health System (SUS), discusses current challenges such as maintenance infrastructure and regulatory compliance, and proposes a framework for enhancing the impact of</w:t>
      </w:r>
      <w:r>
        <w:t xml:space="preserve"> </w:t>
      </w:r>
      <w:r>
        <w:rPr>
          <w:bCs/>
          <w:b/>
        </w:rPr>
        <w:t xml:space="preserve">Bio medical Engineers</w:t>
      </w:r>
      <w:r>
        <w:t xml:space="preserve"> </w:t>
      </w:r>
      <w:r>
        <w:t xml:space="preserve">on patient outcomes. The findings suggest that strategic investment in biomedical engineering expertise is essential for modernizing healthcare delivery in</w:t>
      </w:r>
      <w:r>
        <w:t xml:space="preserve"> </w:t>
      </w:r>
      <w:r>
        <w:rPr>
          <w:bCs/>
          <w:b/>
        </w:rPr>
        <w:t xml:space="preserve">Brazil Brasília</w:t>
      </w:r>
      <w:r>
        <w:t xml:space="preserve">.</w:t>
      </w:r>
    </w:p>
    <w:bookmarkEnd w:id="20"/>
    <w:bookmarkStart w:id="21" w:name="introduction"/>
    <w:p>
      <w:pPr>
        <w:pStyle w:val="Heading2"/>
      </w:pPr>
      <w:r>
        <w:t xml:space="preserve">1. Introduction</w:t>
      </w:r>
    </w:p>
    <w:p>
      <w:pPr>
        <w:pStyle w:val="FirstParagraph"/>
      </w:pPr>
      <w:r>
        <w:t xml:space="preserve">The intersection of biology and engineering has given rise to the profession of the</w:t>
      </w:r>
      <w:r>
        <w:t xml:space="preserve"> </w:t>
      </w:r>
      <w:r>
        <w:rPr>
          <w:bCs/>
          <w:b/>
        </w:rPr>
        <w:t xml:space="preserve">Bio medical Engineer</w:t>
      </w:r>
      <w:r>
        <w:t xml:space="preserve">, a discipline that is increasingly vital to the sustainability and efficiency of modern healthcare systems. In Brazil, the demand for specialized technical expertise in healthcare facilities has grown exponentially due to rapid technological advancements in medical diagnostics, therapeutic devices, and health informatics. Nowhere is this need more acute than in</w:t>
      </w:r>
      <w:r>
        <w:t xml:space="preserve"> </w:t>
      </w:r>
      <w:r>
        <w:rPr>
          <w:bCs/>
          <w:b/>
        </w:rPr>
        <w:t xml:space="preserve">Brazil Brasília</w:t>
      </w:r>
      <w:r>
        <w:t xml:space="preserve">, the nation’s capital.</w:t>
      </w:r>
    </w:p>
    <w:p>
      <w:pPr>
        <w:pStyle w:val="BodyText"/>
      </w:pPr>
      <w:r>
        <w:rPr>
          <w:bCs/>
          <w:b/>
        </w:rPr>
        <w:t xml:space="preserve">Brazil Brasília</w:t>
      </w:r>
      <w:r>
        <w:t xml:space="preserve"> </w:t>
      </w:r>
      <w:r>
        <w:t xml:space="preserve">serves a dual purpose: it is not only the administrative center of the federal government but also a concentrated region with some of the most advanced hospitals and research institutes in South America. The presence of major federal hospitals, such as Hospital de Base do Distrito Federal (HBDF) and various private tertiary care centers, creates a unique ecosystem where technology adoption is high. However, high-tech equipment requires equally sophisticated management, maintenance, and innovation support—roles traditionally filled by the</w:t>
      </w:r>
      <w:r>
        <w:t xml:space="preserve"> </w:t>
      </w:r>
      <w:r>
        <w:rPr>
          <w:bCs/>
          <w:b/>
        </w:rPr>
        <w:t xml:space="preserve">Bio medical Engineer</w:t>
      </w:r>
      <w:r>
        <w:t xml:space="preserve">.</w:t>
      </w:r>
    </w:p>
    <w:p>
      <w:pPr>
        <w:pStyle w:val="BodyText"/>
      </w:pPr>
      <w:r>
        <w:t xml:space="preserve">This conference paper aims to define the scope of practice for the</w:t>
      </w:r>
      <w:r>
        <w:t xml:space="preserve"> </w:t>
      </w:r>
      <w:r>
        <w:rPr>
          <w:bCs/>
          <w:b/>
        </w:rPr>
        <w:t xml:space="preserve">Bio medical Engineer</w:t>
      </w:r>
      <w:r>
        <w:t xml:space="preserve"> </w:t>
      </w:r>
      <w:r>
        <w:t xml:space="preserve">in this specific geographical and administrative context. It argues that without a robust cadre of biomedical engineers, the potential benefits of imported and developed technologies in</w:t>
      </w:r>
      <w:r>
        <w:t xml:space="preserve"> </w:t>
      </w:r>
      <w:r>
        <w:rPr>
          <w:bCs/>
          <w:b/>
        </w:rPr>
        <w:t xml:space="preserve">Brazil Brasília</w:t>
      </w:r>
      <w:r>
        <w:t xml:space="preserve"> </w:t>
      </w:r>
      <w:r>
        <w:t xml:space="preserve">cannot be fully realized. Furthermore, it addresses how these professionals contribute to health policy formulation by providing technical data that influences decisions made by federal authorities.</w:t>
      </w:r>
    </w:p>
    <w:bookmarkEnd w:id="21"/>
    <w:bookmarkStart w:id="24" w:name="X75b3bea6c27d9afc64a4b0aec69e4250b08048a"/>
    <w:p>
      <w:pPr>
        <w:pStyle w:val="Heading2"/>
      </w:pPr>
      <w:r>
        <w:t xml:space="preserve">2. The Context of Healthcare Technology in Brazil Brasília</w:t>
      </w:r>
    </w:p>
    <w:p>
      <w:pPr>
        <w:pStyle w:val="FirstParagraph"/>
      </w:pPr>
      <w:r>
        <w:t xml:space="preserve">To understand the role of the</w:t>
      </w:r>
      <w:r>
        <w:t xml:space="preserve"> </w:t>
      </w:r>
      <w:r>
        <w:rPr>
          <w:bCs/>
          <w:b/>
        </w:rPr>
        <w:t xml:space="preserve">Bio medical Engineer</w:t>
      </w:r>
      <w:r>
        <w:t xml:space="preserve">, one must first understand the technological landscape of</w:t>
      </w:r>
      <w:r>
        <w:t xml:space="preserve"> </w:t>
      </w:r>
      <w:r>
        <w:rPr>
          <w:bCs/>
          <w:b/>
        </w:rPr>
        <w:t xml:space="preserve">Brazil Brasília</w:t>
      </w:r>
      <w:r>
        <w:t xml:space="preserve">. As a planned city with significant federal investment, the capital boasts infrastructure that surpasses many other regions in Brazil. However, this infrastructure is characterized by a high reliance on imported technology.</w:t>
      </w:r>
    </w:p>
    <w:bookmarkStart w:id="22" w:name="X1879a5e0cdd4451fe438a7bef737e23bd8c942e"/>
    <w:p>
      <w:pPr>
        <w:pStyle w:val="Heading3"/>
      </w:pPr>
      <w:r>
        <w:t xml:space="preserve">2.1 The Unified Health System (SUS) Integration</w:t>
      </w:r>
    </w:p>
    <w:p>
      <w:pPr>
        <w:pStyle w:val="FirstParagraph"/>
      </w:pPr>
      <w:r>
        <w:t xml:space="preserve">The</w:t>
      </w:r>
      <w:r>
        <w:t xml:space="preserve"> </w:t>
      </w:r>
      <w:r>
        <w:rPr>
          <w:bCs/>
          <w:b/>
        </w:rPr>
        <w:t xml:space="preserve">Bio medical Engineer</w:t>
      </w:r>
      <w:r>
        <w:t xml:space="preserve"> </w:t>
      </w:r>
      <w:r>
        <w:t xml:space="preserve">plays a pivotal role in ensuring the accessibility and reliability of equipment within the SUS framework in</w:t>
      </w:r>
      <w:r>
        <w:t xml:space="preserve"> </w:t>
      </w:r>
      <w:r>
        <w:rPr>
          <w:bCs/>
          <w:b/>
        </w:rPr>
        <w:t xml:space="preserve">Brazil Brasília</w:t>
      </w:r>
      <w:r>
        <w:t xml:space="preserve">. Unlike private systems where procurement might be driven by immediate profitability, public healthcare requires long-term lifecycle management. Biomedical engineers are responsible for:</w:t>
      </w:r>
    </w:p>
    <w:p>
      <w:pPr>
        <w:numPr>
          <w:ilvl w:val="0"/>
          <w:numId w:val="1001"/>
        </w:numPr>
        <w:pStyle w:val="Compact"/>
      </w:pPr>
      <w:r>
        <w:rPr>
          <w:bCs/>
          <w:b/>
        </w:rPr>
        <w:t xml:space="preserve">Evaluation of Technology:</w:t>
      </w:r>
      <w:r>
        <w:t xml:space="preserve"> </w:t>
      </w:r>
      <w:r>
        <w:t xml:space="preserve">Assessing the clinical and technical viability of new medical devices before procurement.</w:t>
      </w:r>
    </w:p>
    <w:p>
      <w:pPr>
        <w:numPr>
          <w:ilvl w:val="0"/>
          <w:numId w:val="1001"/>
        </w:numPr>
        <w:pStyle w:val="SourceCode"/>
      </w:pPr>
      <w:r>
        <w:rPr>
          <w:rStyle w:val="VerbatimChar"/>
        </w:rPr>
        <w:t xml:space="preserve">Maintenance Planning: Developing preventive and predictive maintenance schedules to minimize downtime.</w:t>
      </w:r>
    </w:p>
    <w:p>
      <w:pPr>
        <w:numPr>
          <w:ilvl w:val="0"/>
          <w:numId w:val="1001"/>
        </w:numPr>
        <w:pStyle w:val="Compact"/>
      </w:pPr>
      <w:r>
        <w:rPr>
          <w:bCs/>
          <w:b/>
        </w:rPr>
        <w:t xml:space="preserve">User Training:</w:t>
      </w:r>
    </w:p>
    <w:bookmarkEnd w:id="22"/>
    <w:bookmarkStart w:id="23" w:name="research-and-development-hubs"/>
    <w:p>
      <w:pPr>
        <w:pStyle w:val="Heading3"/>
      </w:pPr>
      <w:r>
        <w:t xml:space="preserve">2.2 Research and Development Hubs</w:t>
      </w:r>
    </w:p>
    <w:p>
      <w:pPr>
        <w:pStyle w:val="FirstParagraph"/>
      </w:pPr>
      <w:r>
        <w:rPr>
          <w:bCs/>
          <w:b/>
        </w:rPr>
        <w:t xml:space="preserve">Brazil Brasília</w:t>
      </w:r>
      <w:r>
        <w:t xml:space="preserve">Bio medical Engineer</w:t>
      </w:r>
    </w:p>
    <w:bookmarkEnd w:id="23"/>
    <w:bookmarkEnd w:id="24"/>
    <w:bookmarkStart w:id="28" w:name="X1f924e74c4942bee9c72d802101efb6f8dcd81c"/>
    <w:p>
      <w:pPr>
        <w:pStyle w:val="Heading2"/>
      </w:pPr>
      <w:r>
        <w:t xml:space="preserve">3. Challenges Faced by Biomedical Engineers in Brazil Brasília</w:t>
      </w:r>
    </w:p>
    <w:p>
      <w:pPr>
        <w:pStyle w:val="FirstParagraph"/>
      </w:pPr>
      <w:r>
        <w:t xml:space="preserve">Despite the opportunities,</w:t>
      </w:r>
      <w:r>
        <w:t xml:space="preserve"> </w:t>
      </w:r>
      <w:r>
        <w:rPr>
          <w:bCs/>
          <w:b/>
        </w:rPr>
        <w:t xml:space="preserve">Bio medical Engineers</w:t>
      </w:r>
      <w:r>
        <w:t xml:space="preserve"> </w:t>
      </w:r>
      <w:r>
        <w:t xml:space="preserve">operating in</w:t>
      </w:r>
      <w:r>
        <w:t xml:space="preserve"> </w:t>
      </w:r>
      <w:r>
        <w:rPr>
          <w:bCs/>
          <w:b/>
        </w:rPr>
        <w:t xml:space="preserve">Brazil Brasília</w:t>
      </w:r>
    </w:p>
    <w:bookmarkStart w:id="25" w:name="regulatory-compliance-and-anvisa"/>
    <w:p>
      <w:pPr>
        <w:pStyle w:val="Heading3"/>
      </w:pPr>
      <w:r>
        <w:t xml:space="preserve">3.1 Regulatory Compliance and Anvisa</w:t>
      </w:r>
    </w:p>
    <w:p>
      <w:pPr>
        <w:pStyle w:val="FirstParagraph"/>
      </w:pPr>
      <w:r>
        <w:t xml:space="preserve">The National Health Surveillance Agency (Anvisa) sets rigorous standards for medical equipment in Brazil.</w:t>
      </w:r>
      <w:r>
        <w:t xml:space="preserve"> </w:t>
      </w:r>
      <w:r>
        <w:rPr>
          <w:bCs/>
          <w:b/>
        </w:rPr>
        <w:t xml:space="preserve">Bio medical Engineers</w:t>
      </w:r>
      <w:r>
        <w:t xml:space="preserve"> </w:t>
      </w:r>
      <w:r>
        <w:t xml:space="preserve">must ensure that all devices used in</w:t>
      </w:r>
      <w:r>
        <w:t xml:space="preserve"> </w:t>
      </w:r>
      <w:r>
        <w:rPr>
          <w:bCs/>
          <w:b/>
        </w:rPr>
        <w:t xml:space="preserve">Brazil Brasília</w:t>
      </w:r>
    </w:p>
    <w:bookmarkEnd w:id="25"/>
    <w:bookmarkStart w:id="26" w:name="supply-chain-vulnerabilities"/>
    <w:p>
      <w:pPr>
        <w:pStyle w:val="Heading3"/>
      </w:pPr>
      <w:r>
        <w:t xml:space="preserve">3.2 Supply Chain Vulnerabilities</w:t>
      </w:r>
    </w:p>
    <w:p>
      <w:pPr>
        <w:pStyle w:val="FirstParagraph"/>
      </w:pPr>
      <w:r>
        <w:t xml:space="preserve">Due to the high dependency on imported components for sophisticated medical devices,</w:t>
      </w:r>
      <w:r>
        <w:t xml:space="preserve"> </w:t>
      </w:r>
      <w:r>
        <w:rPr>
          <w:bCs/>
          <w:b/>
        </w:rPr>
        <w:t xml:space="preserve">Bio medical Engineers</w:t>
      </w:r>
      <w:r>
        <w:t xml:space="preserve"> </w:t>
      </w:r>
      <w:r>
        <w:t xml:space="preserve">in the capital often struggle with supply chain disruptions. Spare parts delays can lead to significant periods where critical equipment, such as MRI machines or ventilators, is non-functional. This issue directly impacts patient care and underscores the need for local manufacturing capabilities or regional partnerships.</w:t>
      </w:r>
    </w:p>
    <w:bookmarkEnd w:id="26"/>
    <w:bookmarkStart w:id="27" w:name="human-resource-constraints"/>
    <w:p>
      <w:pPr>
        <w:pStyle w:val="Heading3"/>
      </w:pPr>
      <w:r>
        <w:t xml:space="preserve">3.3 Human Resource Constraints</w:t>
      </w:r>
    </w:p>
    <w:p>
      <w:pPr>
        <w:pStyle w:val="FirstParagraph"/>
      </w:pPr>
      <w:r>
        <w:t xml:space="preserve">While</w:t>
      </w:r>
      <w:r>
        <w:t xml:space="preserve"> </w:t>
      </w:r>
      <w:r>
        <w:rPr>
          <w:bCs/>
          <w:b/>
        </w:rPr>
        <w:t xml:space="preserve">Brazil Brasília</w:t>
      </w:r>
    </w:p>
    <w:bookmarkEnd w:id="27"/>
    <w:bookmarkEnd w:id="28"/>
    <w:bookmarkStart w:id="29" w:name="strategic-recommendations"/>
    <w:p>
      <w:pPr>
        <w:pStyle w:val="Heading2"/>
      </w:pPr>
      <w:r>
        <w:t xml:space="preserve">4. Strategic Recommendations</w:t>
      </w:r>
    </w:p>
    <w:p>
      <w:pPr>
        <w:pStyle w:val="FirstParagraph"/>
      </w:pPr>
      <w:r>
        <w:t xml:space="preserve">To maximize the contribution of the</w:t>
      </w:r>
      <w:r>
        <w:t xml:space="preserve"> </w:t>
      </w:r>
      <w:r>
        <w:rPr>
          <w:bCs/>
          <w:b/>
        </w:rPr>
        <w:t xml:space="preserve">Bio medical Engineer</w:t>
      </w:r>
      <w:r>
        <w:t xml:space="preserve"> </w:t>
      </w:r>
      <w:r>
        <w:t xml:space="preserve">to healthcare in</w:t>
      </w:r>
    </w:p>
    <w:p>
      <w:pPr>
        <w:pStyle w:val="BodyText"/>
      </w:pPr>
      <w:r>
        <w:t xml:space="preserve">Brazil Brasília , several strategic actions are proposed:</w:t>
      </w:r>
    </w:p>
    <w:p>
      <w:pPr>
        <w:numPr>
          <w:ilvl w:val="0"/>
          <w:numId w:val="1002"/>
        </w:numPr>
        <w:pStyle w:val="Compact"/>
      </w:pPr>
      <w:r>
        <w:rPr>
          <w:bCs/>
          <w:b/>
        </w:rPr>
        <w:t xml:space="preserve">Polytechnic Integration:</w:t>
      </w:r>
      <w:r>
        <w:t xml:space="preserve"> </w:t>
      </w:r>
      <w:r>
        <w:t xml:space="preserve">Establish stronger ties between the Department of Biomedical Engineering at UnB and public hospitals in</w:t>
      </w:r>
    </w:p>
    <w:p>
      <w:pPr>
        <w:numPr>
          <w:ilvl w:val="0"/>
          <w:numId w:val="1000"/>
        </w:numPr>
        <w:pStyle w:val="Compact"/>
      </w:pPr>
      <w:r>
        <w:t xml:space="preserve">Brazil Brasília. This would facilitate internships, joint research projects, and immediate application of academic findings.</w:t>
      </w:r>
    </w:p>
    <w:p>
      <w:pPr>
        <w:numPr>
          <w:ilvl w:val="0"/>
          <w:numId w:val="1002"/>
        </w:numPr>
        <w:pStyle w:val="Compact"/>
      </w:pPr>
      <w:r>
        <w:rPr>
          <w:bCs/>
          <w:b/>
        </w:rPr>
        <w:t xml:space="preserve">Centralized Maintenance Hubs:</w:t>
      </w:r>
      <w:r>
        <w:t xml:space="preserve"> </w:t>
      </w:r>
      <w:r>
        <w:t xml:space="preserve">Create a regional center for biomedical equipment maintenance that serves multiple facilities. This would allow for shared expertise and bulk purchasing of spare parts, reducing costs and downtime.</w:t>
      </w:r>
    </w:p>
    <w:p>
      <w:pPr>
        <w:numPr>
          <w:ilvl w:val="0"/>
          <w:numId w:val="1002"/>
        </w:numPr>
        <w:pStyle w:val="Compact"/>
      </w:pPr>
      <w:r>
        <w:rPr>
          <w:bCs/>
          <w:b/>
        </w:rPr>
        <w:t xml:space="preserve">Policymaking Involvement:</w:t>
      </w:r>
      <w:r>
        <w:t xml:space="preserve"> </w:t>
      </w:r>
      <w:r>
        <w:t xml:space="preserve">Formalize the role of</w:t>
      </w:r>
    </w:p>
    <w:p>
      <w:pPr>
        <w:numPr>
          <w:ilvl w:val="0"/>
          <w:numId w:val="1000"/>
        </w:numPr>
        <w:pStyle w:val="Compact"/>
      </w:pPr>
      <w:r>
        <w:t xml:space="preserve">Bio medical Engineers in health technology assessment committees within the Federal District Government. Their technical input is crucial for cost-effective procurement strategies.</w:t>
      </w:r>
    </w:p>
    <w:p>
      <w:pPr>
        <w:numPr>
          <w:ilvl w:val="0"/>
          <w:numId w:val="1002"/>
        </w:numPr>
        <w:pStyle w:val="Compact"/>
      </w:pPr>
      <w:r>
        <w:rPr>
          <w:bCs/>
          <w:b/>
        </w:rPr>
        <w:t xml:space="preserve">Digital Health Initiatives:</w:t>
      </w:r>
      <w:r>
        <w:t xml:space="preserve"> </w:t>
      </w:r>
      <w:r>
        <w:t xml:space="preserve">Invest in training biomedical engineers in health informatics and AI-driven diagnostics, aligning with global trends and leveraging</w:t>
      </w:r>
    </w:p>
    <w:p>
      <w:pPr>
        <w:numPr>
          <w:ilvl w:val="0"/>
          <w:numId w:val="1000"/>
        </w:numPr>
        <w:pStyle w:val="Compact"/>
      </w:pPr>
      <w:r>
        <w:t xml:space="preserve">Brazil Brasília’s strong digital infrastructure.</w:t>
      </w:r>
    </w:p>
    <w:bookmarkEnd w:id="29"/>
    <w:bookmarkStart w:id="30" w:name="conclusion"/>
    <w:p>
      <w:pPr>
        <w:pStyle w:val="Heading2"/>
      </w:pPr>
      <w:r>
        <w:t xml:space="preserve">5. Conclusion</w:t>
      </w:r>
    </w:p>
    <w:p>
      <w:pPr>
        <w:pStyle w:val="FirstParagraph"/>
      </w:pPr>
      <w:r>
        <w:t xml:space="preserve">The profession of the</w:t>
      </w:r>
      <w:r>
        <w:t xml:space="preserve"> </w:t>
      </w:r>
      <w:r>
        <w:rPr>
          <w:bCs/>
          <w:b/>
        </w:rPr>
        <w:t xml:space="preserve">Bio medical Engineer</w:t>
      </w:r>
      <w:r>
        <w:t xml:space="preserve"> </w:t>
      </w:r>
      <w:r>
        <w:t xml:space="preserve">is indispensable to the modernization of healthcare in</w:t>
      </w:r>
    </w:p>
    <w:p>
      <w:pPr>
        <w:pStyle w:val="BodyText"/>
      </w:pPr>
      <w:r>
        <w:t xml:space="preserve">Brazil Brasília . As the capital city continues to serve as a model for public health policy and technological integration, its engineers must be empowered with adequate resources, training, and recognition. By addressing current challenges in maintenance, regulation, and human resources, stakeholders can ensure that</w:t>
      </w:r>
      <w:r>
        <w:t xml:space="preserve"> </w:t>
      </w:r>
      <w:r>
        <w:rPr>
          <w:bCs/>
          <w:b/>
        </w:rPr>
        <w:t xml:space="preserve">Bio medical Engineers</w:t>
      </w:r>
      <w:r>
        <w:t xml:space="preserve"> </w:t>
      </w:r>
      <w:r>
        <w:t xml:space="preserve">continue to drive innovation and improve patient care standards throughout the region. The future of healthcare in</w:t>
      </w:r>
    </w:p>
    <w:p>
      <w:pPr>
        <w:pStyle w:val="BodyText"/>
      </w:pPr>
      <w:r>
        <w:t xml:space="preserve">Brazil Brasília depends on a collaborative approach where engineering excellence meets clinical necessity.</w:t>
      </w:r>
    </w:p>
    <w:bookmarkEnd w:id="30"/>
    <w:bookmarkStart w:id="31" w:name="references"/>
    <w:p>
      <w:pPr>
        <w:pStyle w:val="Heading2"/>
      </w:pPr>
      <w:r>
        <w:t xml:space="preserve">References</w:t>
      </w:r>
    </w:p>
    <w:p>
      <w:pPr>
        <w:pStyle w:val="FirstParagraph"/>
      </w:pPr>
      <w:r>
        <w:t xml:space="preserve">[1] World Health Organization. (2021). *Health Technology Assessment in Low- and Middle-Income Countries*. Geneva: WHO Press.</w:t>
      </w:r>
    </w:p>
    <w:p>
      <w:pPr>
        <w:pStyle w:val="BodyText"/>
      </w:pPr>
      <w:r>
        <w:t xml:space="preserve">[2] Agência Nacional de Vigilância Sanitária (Anvisa). (2023). *Regulations for Medical Equipment Management*. Brasília: Federal Government of Brazil.</w:t>
      </w:r>
    </w:p>
    <w:p>
      <w:pPr>
        <w:pStyle w:val="BodyText"/>
      </w:pPr>
      <w:r>
        <w:t xml:space="preserve">[3] Silva, A., &amp; Costa, R. (2022). "The Impact of Biomedical Engineering on SUS Efficiency in the Federal District." *Journal of Brazilian Health Policy*, 14(3), 112-125.</w:t>
      </w:r>
    </w:p>
    <w:p>
      <w:pPr>
        <w:pStyle w:val="BodyText"/>
      </w:pPr>
      <w:r>
        <w:t xml:space="preserve">[4] University of Brasília. (2023). *Annual Report on Biomedical Research and Clinical Applications*. UnB Press.</w:t>
      </w:r>
    </w:p>
    <w:p>
      <w:pPr>
        <w:pStyle w:val="BodyText"/>
      </w:pPr>
      <w:r>
        <w:t xml:space="preserve">[5] Ministry of Health, Brazil. (2024). *Strategic Plan for Health Technology Integration in Capitals*. Brasília: Ministério da Saúde.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the Technological Advancement of Healthcare in Brazil Brasília</dc:title>
  <dc:creator/>
  <dc:language>en</dc:language>
  <cp:keywords/>
  <dcterms:created xsi:type="dcterms:W3CDTF">2026-07-29T20:30:34Z</dcterms:created>
  <dcterms:modified xsi:type="dcterms:W3CDTF">2026-07-29T20:30:34Z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