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Germany</w:t>
      </w:r>
      <w:r>
        <w:t xml:space="preserve"> </w:t>
      </w:r>
      <w:r>
        <w:t xml:space="preserve">Munich:</w:t>
      </w:r>
      <w:r>
        <w:t xml:space="preserve"> </w:t>
      </w:r>
      <w:r>
        <w:t xml:space="preserve">Innovations</w:t>
      </w:r>
      <w:r>
        <w:t xml:space="preserve"> </w:t>
      </w:r>
      <w:r>
        <w:t xml:space="preserve">and</w:t>
      </w:r>
      <w:r>
        <w:t xml:space="preserve"> </w:t>
      </w:r>
      <w:r>
        <w:t xml:space="preserve">Future</w:t>
      </w:r>
      <w:r>
        <w:t xml:space="preserve"> </w:t>
      </w:r>
      <w:r>
        <w:t xml:space="preserve">Perspectives</w:t>
      </w:r>
    </w:p>
    <w:p>
      <w:pPr>
        <w:pStyle w:val="FirstParagraph"/>
      </w:pPr>
      <w:r>
        <w:t xml:space="preserve">```html</w:t>
      </w:r>
    </w:p>
    <w:p>
      <w:pPr>
        <w:pStyle w:val="BodyText"/>
      </w:pPr>
      <w:r>
        <w:rPr>
          <w:iCs/>
          <w:i/>
          <w:bCs/>
          <w:b/>
        </w:rPr>
        <w:t xml:space="preserve">The Role of the Biomedical Engineer in Germany Munich: Innovations and Future Perspectives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Author:</w:t>
            </w:r>
          </w:p>
        </w:tc>
        <w:tc>
          <w:tcPr/>
          <w:p>
            <w:pPr>
              <w:pStyle w:val="Compact"/>
              <w:jc w:val="left"/>
            </w:pPr>
            <w:r>
              <w:t xml:space="preserve">[Author Name], Department of Biomedical Engineering, Technical University of Munich</w:t>
            </w:r>
          </w:p>
        </w:tc>
      </w:tr>
      <w:tr>
        <w:tc>
          <w:tcPr/>
          <w:p>
            <w:pPr>
              <w:pStyle w:val="Compact"/>
              <w:jc w:val="left"/>
            </w:pPr>
            <w:r>
              <w:t xml:space="preserve">Date:</w:t>
            </w:r>
          </w:p>
        </w:tc>
        <w:tc>
          <w:tcPr/>
          <w:p>
            <w:pPr>
              <w:pStyle w:val="Compact"/>
              <w:jc w:val="left"/>
            </w:pPr>
            <w:r>
              <w:t xml:space="preserve">October 15, 2023</w:t>
            </w:r>
          </w:p>
        </w:tc>
      </w:tr>
      <w:tr>
        <w:tc>
          <w:tcPr/>
          <w:p>
            <w:pPr>
              <w:pStyle w:val="Compact"/>
              <w:jc w:val="left"/>
            </w:pPr>
            <w:r>
              <w:t xml:space="preserve">Abstract:</w:t>
            </w:r>
          </w:p>
        </w:tc>
        <w:tc>
          <w:tcPr/>
          <w:p>
            <w:pPr>
              <w:pStyle w:val="Compact"/>
              <w:jc w:val="left"/>
            </w:pPr>
            <w:r>
              <w:t xml:space="preserve">This conference paper examines the pivotal role of the Biomedical Engineer within Germany Munich's dynamic healthcare and technology sector. By analyzing recent advancements in medical device innovation, digital health integration, and regulatory frameworks in Germany Munich, this document highlights how Biomedical Engineers are driving progress. The discussion also covers challenges faced by the industry and provides a roadmap for future developments.</w:t>
            </w:r>
          </w:p>
        </w:tc>
      </w:tr>
    </w:tbl>
    <w:bookmarkStart w:id="20" w:name="introduction"/>
    <w:p>
      <w:pPr>
        <w:pStyle w:val="Heading2"/>
      </w:pPr>
      <w:r>
        <w:rPr>
          <w:iCs/>
          <w:i/>
        </w:rPr>
        <w:t xml:space="preserve">1. Introduction</w:t>
      </w:r>
    </w:p>
    <w:p>
      <w:pPr>
        <w:pStyle w:val="FirstParagraph"/>
      </w:pPr>
      <w:r>
        <w:t xml:space="preserve">The intersection of biology, medicine, and engineering has given rise to the</w:t>
      </w:r>
      <w:r>
        <w:t xml:space="preserve"> </w:t>
      </w:r>
      <w:r>
        <w:rPr>
          <w:bCs/>
          <w:b/>
        </w:rPr>
        <w:t xml:space="preserve">Biomedical Engineer</w:t>
      </w:r>
      <w:r>
        <w:t xml:space="preserve">, a professional who plays a crucial role in advancing healthcare technologies. In recent years,</w:t>
      </w:r>
      <w:r>
        <w:t xml:space="preserve"> </w:t>
      </w:r>
      <w:r>
        <w:rPr>
          <w:bCs/>
          <w:b/>
        </w:rPr>
        <w:t xml:space="preserve">Germany Munich</w:t>
      </w:r>
      <w:r>
        <w:t xml:space="preserve">, the capital of Bavaria and one of Europe's most innovative cities for medical technology (MedTech), has emerged as a global hub for such advancements. The unique combination of leading research institutions, robust industrial partnerships, and supportive regulatory environments makes</w:t>
      </w:r>
      <w:r>
        <w:t xml:space="preserve"> </w:t>
      </w:r>
      <w:r>
        <w:rPr>
          <w:bCs/>
          <w:b/>
        </w:rPr>
        <w:t xml:space="preserve">Germany Munich</w:t>
      </w:r>
      <w:r>
        <w:t xml:space="preserve"> </w:t>
      </w:r>
      <w:r>
        <w:t xml:space="preserve">an ideal setting for exploring the evolving role of the</w:t>
      </w:r>
      <w:r>
        <w:t xml:space="preserve"> </w:t>
      </w:r>
      <w:r>
        <w:rPr>
          <w:bCs/>
          <w:b/>
        </w:rPr>
        <w:t xml:space="preserve">Biomedical Engineer</w:t>
      </w:r>
      <w:r>
        <w:t xml:space="preserve">. This conference paper aims to provide insight into how these professionals contribute to healthcare innovation in this specific context.</w:t>
      </w:r>
    </w:p>
    <w:bookmarkEnd w:id="20"/>
    <w:bookmarkStart w:id="21" w:name="Xc7d84efa68f7da5421332108755df2803b8663a"/>
    <w:p>
      <w:pPr>
        <w:pStyle w:val="Heading2"/>
      </w:pPr>
      <w:r>
        <w:rPr>
          <w:iCs/>
          <w:i/>
        </w:rPr>
        <w:t xml:space="preserve">2. The Medical Technology Landscape in Germany Munich</w:t>
      </w:r>
    </w:p>
    <w:p>
      <w:pPr>
        <w:pStyle w:val="FirstParagraph"/>
      </w:pPr>
      <w:r>
        <w:t xml:space="preserve">Munich is home to numerous biotechnology startups, multinational pharmaceutical companies, and leading hospitals such as the Klinikum rechts der Isar (Klinikum TU München). This ecosystem fosters an environment where</w:t>
      </w:r>
      <w:r>
        <w:t xml:space="preserve"> </w:t>
      </w:r>
      <w:r>
        <w:rPr>
          <w:bCs/>
          <w:b/>
        </w:rPr>
        <w:t xml:space="preserve">Biomedical Engineers</w:t>
      </w:r>
      <w:r>
        <w:t xml:space="preserve"> </w:t>
      </w:r>
      <w:r>
        <w:t xml:space="preserve">are in high demand. The city hosts a diverse range of MedTech industries focused on areas such as:</w:t>
      </w:r>
    </w:p>
    <w:p>
      <w:pPr>
        <w:numPr>
          <w:ilvl w:val="0"/>
          <w:numId w:val="1001"/>
        </w:numPr>
        <w:pStyle w:val="Compact"/>
      </w:pPr>
      <w:r>
        <w:rPr>
          <w:bCs/>
          <w:b/>
          <w:iCs/>
          <w:i/>
        </w:rPr>
        <w:t xml:space="preserve">Biomaterials and Regenerative Medicine:</w:t>
      </w:r>
      <w:r>
        <w:rPr>
          <w:iCs/>
          <w:i/>
        </w:rPr>
        <w:t xml:space="preserve"> </w:t>
      </w:r>
      <w:r>
        <w:rPr>
          <w:iCs/>
          <w:i/>
        </w:rPr>
        <w:t xml:space="preserve">Engineering biomaterials for tissue engineering, prosthetics, and organ regeneration.</w:t>
      </w:r>
    </w:p>
    <w:p>
      <w:pPr>
        <w:numPr>
          <w:ilvl w:val="0"/>
          <w:numId w:val="1001"/>
        </w:numPr>
        <w:pStyle w:val="Compact"/>
      </w:pPr>
      <w:r>
        <w:rPr>
          <w:bCs/>
          <w:b/>
          <w:iCs/>
          <w:i/>
        </w:rPr>
        <w:t xml:space="preserve">Diagnostics:</w:t>
      </w:r>
      <w:r>
        <w:rPr>
          <w:iCs/>
          <w:i/>
        </w:rPr>
        <w:t xml:space="preserve"> </w:t>
      </w:r>
      <w:r>
        <w:rPr>
          <w:iCs/>
          <w:i/>
        </w:rPr>
        <w:t xml:space="preserve">The design of advanced imaging technologies (MRI, CT scans) and in-vitro diagnostic tools.</w:t>
      </w:r>
    </w:p>
    <w:p>
      <w:pPr>
        <w:numPr>
          <w:ilvl w:val="0"/>
          <w:numId w:val="1001"/>
        </w:numPr>
        <w:pStyle w:val="Compact"/>
      </w:pPr>
      <w:r>
        <w:rPr>
          <w:bCs/>
          <w:b/>
          <w:iCs/>
          <w:i/>
        </w:rPr>
        <w:t xml:space="preserve">Digital Health Solutions:</w:t>
      </w:r>
      <w:r>
        <w:rPr>
          <w:iCs/>
          <w:i/>
        </w:rPr>
        <w:t xml:space="preserve"> </w:t>
      </w:r>
      <w:r>
        <w:rPr>
          <w:iCs/>
          <w:i/>
        </w:rPr>
        <w:t xml:space="preserve">Developing software-driven medical devices, telemedicine platforms, and artificial intelligence-based diagnostics.</w:t>
      </w:r>
    </w:p>
    <w:p>
      <w:pPr>
        <w:pStyle w:val="FirstParagraph"/>
      </w:pPr>
      <w:r>
        <w:t xml:space="preserve">The synergy between academia (e.g., Technical University of Munich) and industry in</w:t>
      </w:r>
      <w:r>
        <w:t xml:space="preserve"> </w:t>
      </w:r>
      <w:r>
        <w:rPr>
          <w:bCs/>
          <w:b/>
        </w:rPr>
        <w:t xml:space="preserve">Germany Munich</w:t>
      </w:r>
      <w:r>
        <w:t xml:space="preserve"> </w:t>
      </w:r>
      <w:r>
        <w:t xml:space="preserve">ensures that the work of a</w:t>
      </w:r>
      <w:r>
        <w:t xml:space="preserve"> </w:t>
      </w:r>
      <w:r>
        <w:rPr>
          <w:bCs/>
          <w:b/>
        </w:rPr>
        <w:t xml:space="preserve">Biomedical Engineer</w:t>
      </w:r>
      <w:r>
        <w:t xml:space="preserve">.is always closely tied to practical healthcare needs, bridging the gap between theoretical research and clinical application.</w:t>
      </w:r>
    </w:p>
    <w:bookmarkEnd w:id="21"/>
    <w:bookmarkStart w:id="25" w:name="Xe9b36be24e1fbef7f00ebc333284eefdcb187ea"/>
    <w:p>
      <w:pPr>
        <w:pStyle w:val="Heading2"/>
      </w:pPr>
      <w:r>
        <w:rPr>
          <w:iCs/>
          <w:i/>
        </w:rPr>
        <w:t xml:space="preserve">3. Key Contributions of Biomedical Engineers in Germany Munich</w:t>
      </w:r>
    </w:p>
    <w:p>
      <w:pPr>
        <w:pStyle w:val="FirstParagraph"/>
      </w:pPr>
      <w:r>
        <w:t xml:space="preserve">The role of a</w:t>
      </w:r>
      <w:r>
        <w:t xml:space="preserve"> </w:t>
      </w:r>
      <w:r>
        <w:rPr>
          <w:iCs/>
          <w:i/>
          <w:bCs/>
          <w:b/>
        </w:rPr>
        <w:t xml:space="preserve">BioMedical Engineer</w:t>
      </w:r>
      <w:r>
        <w:t xml:space="preserve"> </w:t>
      </w:r>
      <w:r>
        <w:t xml:space="preserve">in</w:t>
      </w:r>
      <w:r>
        <w:t xml:space="preserve"> </w:t>
      </w:r>
      <w:r>
        <w:rPr>
          <w:bCs/>
          <w:b/>
        </w:rPr>
        <w:t xml:space="preserve">Munich</w:t>
      </w:r>
      <w:r>
        <w:t xml:space="preserve">, extends beyond traditional medical device maintenance. Their responsibilities include:</w:t>
      </w:r>
    </w:p>
    <w:bookmarkStart w:id="22" w:name="a-innovation-in-medical-devices"/>
    <w:p>
      <w:pPr>
        <w:pStyle w:val="Heading3"/>
      </w:pPr>
      <w:r>
        <w:rPr>
          <w:u w:val="single"/>
        </w:rPr>
        <w:t xml:space="preserve">a) Innovation in Medical Devices</w:t>
      </w:r>
    </w:p>
    <w:p>
      <w:pPr>
        <w:pStyle w:val="FirstParagraph"/>
      </w:pPr>
      <w:r>
        <w:t xml:space="preserve">The</w:t>
      </w:r>
      <w:r>
        <w:t xml:space="preserve"> </w:t>
      </w:r>
      <w:r>
        <w:rPr>
          <w:iCs/>
          <w:i/>
          <w:bCs/>
          <w:b/>
        </w:rPr>
        <w:t xml:space="preserve">BioMedical Engineer</w:t>
      </w:r>
      <w:r>
        <w:t xml:space="preserve"> </w:t>
      </w:r>
      <w:r>
        <w:t xml:space="preserve">is at the forefront of developing novel devices, ranging from minimally invasive surgical tools to wearable health monitors. In Munich's highly competitive tech scene, engineers utilize cutting-edge technologies such as microfluidics and 3D printing to create personalized medical solutions that cater specifically to patient needs.</w:t>
      </w:r>
    </w:p>
    <w:bookmarkEnd w:id="22"/>
    <w:bookmarkStart w:id="23" w:name="b-integration-of-artificial-intelligence"/>
    <w:p>
      <w:pPr>
        <w:pStyle w:val="Heading3"/>
      </w:pPr>
      <w:r>
        <w:rPr>
          <w:u w:val="single"/>
        </w:rPr>
        <w:t xml:space="preserve">b) Integration of Artificial Intelligence</w:t>
      </w:r>
    </w:p>
    <w:p>
      <w:pPr>
        <w:pStyle w:val="FirstParagraph"/>
      </w:pPr>
      <w:r>
        <w:t xml:space="preserve">Germany is increasingly focusing on integrating AI into healthcare. The</w:t>
      </w:r>
      <w:r>
        <w:t xml:space="preserve"> </w:t>
      </w:r>
      <w:r>
        <w:rPr>
          <w:iCs/>
          <w:i/>
          <w:bCs/>
          <w:b/>
        </w:rPr>
        <w:t xml:space="preserve">BioMedical Engineer</w:t>
      </w:r>
      <w:r>
        <w:t xml:space="preserve">s in Munich are actively involved in developing algorithms that can predict disease progression, analyze medical images with unprecedented accuracy, and optimize patient care pathways.</w:t>
      </w:r>
    </w:p>
    <w:bookmarkEnd w:id="23"/>
    <w:bookmarkStart w:id="24" w:name="c-regulatory-compliance-and-standards"/>
    <w:p>
      <w:pPr>
        <w:pStyle w:val="Heading3"/>
      </w:pPr>
      <w:r>
        <w:rPr>
          <w:u w:val="single"/>
        </w:rPr>
        <w:t xml:space="preserve">c) Regulatory Compliance and Standards</w:t>
      </w:r>
    </w:p>
    <w:p>
      <w:pPr>
        <w:pStyle w:val="FirstParagraph"/>
      </w:pPr>
      <w:r>
        <w:t xml:space="preserve">In</w:t>
      </w:r>
      <w:r>
        <w:t xml:space="preserve"> </w:t>
      </w:r>
      <w:r>
        <w:rPr>
          <w:iCs/>
          <w:i/>
          <w:bCs/>
          <w:b/>
        </w:rPr>
        <w:t xml:space="preserve">Germany Munich</w:t>
      </w:r>
      <w:r>
        <w:t xml:space="preserve">, adherence to strict European Medical Device Regulation (MDR) standards is paramount.</w:t>
      </w:r>
      <w:r>
        <w:t xml:space="preserve"> </w:t>
      </w:r>
      <w:r>
        <w:rPr>
          <w:bCs/>
          <w:b/>
        </w:rPr>
        <w:t xml:space="preserve">BioMedical Engineers</w:t>
      </w:r>
      <w:r>
        <w:t xml:space="preserve"> </w:t>
      </w:r>
      <w:r>
        <w:t xml:space="preserve">navigate these regulations to ensure that the devices they design meet safety, efficacy, and quality benchmarks required for market entry across Europe.</w:t>
      </w:r>
    </w:p>
    <w:bookmarkEnd w:id="24"/>
    <w:bookmarkEnd w:id="25"/>
    <w:bookmarkStart w:id="26" w:name="Xe5cd4cb5fde561d355836a1a51bd88f851e3bc1"/>
    <w:p>
      <w:pPr>
        <w:pStyle w:val="Heading2"/>
      </w:pPr>
      <w:r>
        <w:rPr>
          <w:iCs/>
          <w:i/>
        </w:rPr>
        <w:t xml:space="preserve">4. Challenges Faced by BioMedical Engineers in Munich</w:t>
      </w:r>
    </w:p>
    <w:p>
      <w:pPr>
        <w:pStyle w:val="FirstParagraph"/>
      </w:pPr>
      <w:r>
        <w:t xml:space="preserve">While opportunities abound,</w:t>
      </w:r>
    </w:p>
    <w:p>
      <w:pPr>
        <w:pStyle w:val="BodyText"/>
      </w:pPr>
      <w:r>
        <w:t xml:space="preserve">BioMedical Engineers facing in</w:t>
      </w:r>
      <w:r>
        <w:t xml:space="preserve"> </w:t>
      </w:r>
      <w:r>
        <w:rPr>
          <w:iCs/>
          <w:i/>
          <w:bCs/>
          <w:b/>
        </w:rPr>
        <w:t xml:space="preserve">Munich Germany</w:t>
      </w:r>
      <w:r>
        <w:t xml:space="preserve">, confront several challenges:</w:t>
      </w:r>
    </w:p>
    <w:p>
      <w:pPr>
        <w:numPr>
          <w:ilvl w:val="0"/>
          <w:numId w:val="1002"/>
        </w:numPr>
        <w:pStyle w:val="Compact"/>
      </w:pPr>
      <w:r>
        <w:rPr>
          <w:iCs/>
          <w:i/>
        </w:rPr>
        <w:t xml:space="preserve">Data Privacy and Security: With the digitization of healthcare, protecting patient data remains a significant concern. Engineers must design systems that are not only efficient but also compliant with GDPR.</w:t>
      </w:r>
    </w:p>
    <w:p>
      <w:pPr>
        <w:numPr>
          <w:ilvl w:val="0"/>
          <w:numId w:val="1002"/>
        </w:numPr>
        <w:pStyle w:val="Compact"/>
      </w:pPr>
      <w:r>
        <w:rPr>
          <w:iCs/>
          <w:i/>
        </w:rPr>
        <w:t xml:space="preserve">Bridging Interdisciplinary Gaps: The complexity of biomedical projects requires seamless collaboration between engineers, clinicians, and regulatory experts. Communication barriers can sometimes hinder innovation.</w:t>
      </w:r>
    </w:p>
    <w:p>
      <w:pPr>
        <w:numPr>
          <w:ilvl w:val="0"/>
          <w:numId w:val="1002"/>
        </w:numPr>
        <w:pStyle w:val="Compact"/>
      </w:pPr>
      <w:r>
        <w:rPr>
          <w:iCs/>
          <w:i/>
        </w:rPr>
        <w:t xml:space="preserve">Funding Constraints: Startups in Munich often face the challenge of securing funding for early-stage research and development.</w:t>
      </w:r>
    </w:p>
    <w:bookmarkEnd w:id="26"/>
    <w:bookmarkStart w:id="27" w:name="X8dd580243a29bb7e576ed90eb47482e4026c3ce"/>
    <w:p>
      <w:pPr>
        <w:pStyle w:val="Heading2"/>
      </w:pPr>
      <w:r>
        <w:rPr>
          <w:bCs/>
          <w:b/>
          <w:iCs/>
          <w:i/>
        </w:rPr>
        <w:t xml:space="preserve">The Future Perspective for Biomedical Engineers in Germany Munich</w:t>
      </w:r>
    </w:p>
    <w:p>
      <w:pPr>
        <w:pStyle w:val="FirstParagraph"/>
      </w:pPr>
      <w:r>
        <w:t xml:space="preserve">The future looks promising for</w:t>
      </w:r>
      <w:r>
        <w:t xml:space="preserve"> </w:t>
      </w:r>
      <w:r>
        <w:rPr>
          <w:bCs/>
          <w:b/>
        </w:rPr>
        <w:t xml:space="preserve">BioMedical Engineers</w:t>
      </w:r>
      <w:r>
        <w:t xml:space="preserve"> </w:t>
      </w:r>
      <w:r>
        <w:t xml:space="preserve">.with the increasing focus on personalized medicine, digital health, and aging populations. The city's commitment to sustainable and smart healthcare initiatives will further drive the need for skilled engineers.</w:t>
      </w:r>
    </w:p>
    <w:p>
      <w:pPr>
        <w:numPr>
          <w:ilvl w:val="0"/>
          <w:numId w:val="1003"/>
        </w:numPr>
        <w:pStyle w:val="Compact"/>
      </w:pPr>
      <w:r>
        <w:rPr>
          <w:iCs/>
          <w:i/>
          <w:u w:val="single"/>
        </w:rPr>
        <w:t xml:space="preserve">Collaborative Ecosystems:</w:t>
      </w:r>
      <w:r>
        <w:t xml:space="preserve">. Future projects in Germany Munich will likely rely on even more robust partnerships between universities, hospitals, and private industry to accelerate innovation.</w:t>
      </w:r>
    </w:p>
    <w:p>
      <w:pPr>
        <w:numPr>
          <w:ilvl w:val="0"/>
          <w:numId w:val="1003"/>
        </w:numPr>
        <w:pStyle w:val="Compact"/>
      </w:pPr>
      <w:r>
        <w:rPr>
          <w:iCs/>
          <w:i/>
        </w:rPr>
        <w:t xml:space="preserve">Sustainable Engineering: BioMedical Engineers will be tasked with designing environmentally friendly medical devices and reducing the carbon footprint of healthcare technologies.</w:t>
      </w:r>
    </w:p>
    <w:bookmarkEnd w:id="27"/>
    <w:bookmarkStart w:id="28" w:name="conclusion"/>
    <w:p>
      <w:pPr>
        <w:pStyle w:val="Heading2"/>
      </w:pPr>
      <w:r>
        <w:rPr>
          <w:iCs/>
          <w:i/>
        </w:rPr>
        <w:t xml:space="preserve">5. Conclusion</w:t>
      </w:r>
    </w:p>
    <w:p>
      <w:pPr>
        <w:pStyle w:val="FirstParagraph"/>
      </w:pPr>
      <w:r>
        <w:t xml:space="preserve">In conclusion, the</w:t>
      </w:r>
    </w:p>
    <w:p>
      <w:pPr>
        <w:pStyle w:val="BodyText"/>
      </w:pPr>
      <w:r>
        <w:t xml:space="preserve">BioMedical Engineer .plays a pivotal role in shaping the future of healthcare in</w:t>
      </w:r>
    </w:p>
    <w:p>
      <w:pPr>
        <w:pStyle w:val="BodyText"/>
      </w:pPr>
      <w:r>
        <w:rPr>
          <w:iCs/>
          <w:i/>
        </w:rPr>
        <w:t xml:space="preserve">Munich Germany.</w:t>
      </w:r>
      <w:r>
        <w:t xml:space="preserve">. Through innovation, interdisciplinary collaboration, and adherence to strict regulatory standards, these professionals are driving advancements that improve patient outcomes. As Munich continues to position itself as a global hub for MedTech and digital health, the demand for skilled BioMedical Engineers will only grow. It is imperative that academic institutions and industries continue to support the development of this workforce through targeted education programs and research funding.</w:t>
      </w:r>
    </w:p>
    <w:bookmarkEnd w:id="28"/>
    <w:bookmarkStart w:id="29" w:name="references"/>
    <w:p>
      <w:pPr>
        <w:pStyle w:val="Heading2"/>
      </w:pPr>
      <w:r>
        <w:rPr>
          <w:u w:val="single"/>
          <w:iCs/>
          <w:i/>
        </w:rPr>
        <w:t xml:space="preserve">6. References</w:t>
      </w:r>
    </w:p>
    <w:p>
      <w:pPr>
        <w:numPr>
          <w:ilvl w:val="0"/>
          <w:numId w:val="1004"/>
        </w:numPr>
        <w:pStyle w:val="Compact"/>
      </w:pPr>
      <w:r>
        <w:t xml:space="preserve">Munich Economic Promotion Agency (MWB). "MedTech Cluster in Munich." 2023.</w:t>
      </w:r>
    </w:p>
    <w:p>
      <w:pPr>
        <w:numPr>
          <w:ilvl w:val="0"/>
          <w:numId w:val="1004"/>
        </w:numPr>
        <w:pStyle w:val="Compact"/>
      </w:pPr>
      <w:r>
        <w:t xml:space="preserve">Bundesministerium für Bildung und Forschung (BMBF). "Innovationen in der Medizintechnik." Berlin, Germany, 2023.</w:t>
      </w:r>
    </w:p>
    <w:p>
      <w:pPr>
        <w:numPr>
          <w:ilvl w:val="0"/>
          <w:numId w:val="1004"/>
        </w:numPr>
        <w:pStyle w:val="Compact"/>
      </w:pPr>
      <w:r>
        <w:t xml:space="preserve">Franzke, A., et al. "Digital Health and Biomedical Engineering: Opportunities and Challenges." Journal of Medical Engineering &amp; Technology. Vol. 47(3), pp. 112-125, 2023.</w:t>
      </w:r>
    </w:p>
    <w:p>
      <w:pPr>
        <w:numPr>
          <w:ilvl w:val="0"/>
          <w:numId w:val="1004"/>
        </w:numPr>
        <w:pStyle w:val="Compact"/>
      </w:pPr>
      <w:r>
        <w:t xml:space="preserve">Technical University of Munich (TUM). "Institute for Healthcare Engineering Research Report." Munich, Germany, 2023.</w:t>
      </w:r>
    </w:p>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Germany Munich: Innovations and Future Perspectives</dc:title>
  <dc:creator/>
  <dc:language>en</dc:language>
  <cp:keywords/>
  <dcterms:created xsi:type="dcterms:W3CDTF">2026-07-29T08:34:48Z</dcterms:created>
  <dcterms:modified xsi:type="dcterms:W3CDTF">2026-07-29T08:34:48Z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