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Ghana</w:t>
      </w:r>
      <w:r>
        <w:t xml:space="preserve"> </w:t>
      </w:r>
      <w:r>
        <w:t xml:space="preserve">Accra</w:t>
      </w:r>
    </w:p>
    <w:bookmarkStart w:id="31" w:name="X354ae12a3308f8cfb877338e6a48a3b1b97b60c"/>
    <w:p>
      <w:pPr>
        <w:pStyle w:val="Heading1"/>
      </w:pPr>
      <w:r>
        <w:t xml:space="preserve">Bridging the Gap: The Strategic Role of the Biomedical Engineer in Advancing Healthcare Infrastructure in Ghana Accra</w:t>
      </w:r>
    </w:p>
    <w:p>
      <w:pPr>
        <w:pStyle w:val="FirstParagraph"/>
      </w:pPr>
      <w:r>
        <w:rPr>
          <w:bCs/>
          <w:b/>
        </w:rPr>
        <w:t xml:space="preserve">Presentation at the West African Health Innovation Summit</w:t>
      </w:r>
    </w:p>
    <w:p>
      <w:pPr>
        <w:pStyle w:val="BodyText"/>
      </w:pPr>
      <w:r>
        <w:rPr>
          <w:iCs/>
          <w:i/>
        </w:rPr>
        <w:t xml:space="preserve">Ghana Accra | October 2023</w:t>
      </w:r>
    </w:p>
    <w:bookmarkStart w:id="20" w:name="abstract"/>
    <w:p>
      <w:pPr>
        <w:pStyle w:val="Heading3"/>
      </w:pPr>
      <w:r>
        <w:t xml:space="preserve">Abstract</w:t>
      </w:r>
    </w:p>
    <w:p>
      <w:pPr>
        <w:pStyle w:val="FirstParagraph"/>
      </w:pPr>
      <w:r>
        <w:t xml:space="preserve">The healthcare landscape in Ghana is undergoing a significant transformation, driven by rapid urbanization and the implementation of the National Health Insurance Scheme (NHIS). However, this progress is frequently hampered by inadequate maintenance of medical equipment. This paper argues that the Biomedical Engineer is not merely a technical support role but a critical strategic asset for sustainable healthcare delivery. Focusing specifically on Ghana Accra, we analyze current challenges in equipment downtime, supply chain inefficiencies, and workforce gaps. We propose a framework for integrating biomedical engineering expertise into hospital management policies to ensure longevity of assets and improved patient outcomes.</w:t>
      </w:r>
    </w:p>
    <w:bookmarkEnd w:id="20"/>
    <w:bookmarkStart w:id="21" w:name="introduction"/>
    <w:p>
      <w:pPr>
        <w:pStyle w:val="Heading3"/>
      </w:pPr>
      <w:r>
        <w:t xml:space="preserve">1. Introduction</w:t>
      </w:r>
    </w:p>
    <w:p>
      <w:pPr>
        <w:pStyle w:val="FirstParagraph"/>
      </w:pPr>
      <w:r>
        <w:t xml:space="preserve">In the bustling capital city of Ghana Accra, hospitals range from world-class private facilities like Korle Bu Teaching Hospital to smaller district clinics in surrounding suburbs. While the investment in advanced diagnostic and therapeutic equipment has increased over the last decade, a critical disparity remains between acquisition and maintenance. The primary catalyst for this disparity is often a shortage of skilled Biomedical Engineer professionals who understand both the technical intricacies of modern machinery and the specific operational realities of Ghanaian healthcare facilities.</w:t>
      </w:r>
    </w:p>
    <w:p>
      <w:pPr>
        <w:pStyle w:val="BodyText"/>
      </w:pPr>
      <w:r>
        <w:t xml:space="preserve">The role of the Biomedical Engineer extends beyond repair; it encompasses quality assurance, risk management, and strategic planning. In Ghana Accra, where resource constraints are a daily reality for many public health institutions, the presence of a qualified biomedical engineer can mean the difference between functional life-saving equipment and costly waste. This paper explores how elevating the status and integration of Biomedical Engineers in Ghana Accra can lead to more resilient health systems.</w:t>
      </w:r>
    </w:p>
    <w:bookmarkEnd w:id="21"/>
    <w:bookmarkStart w:id="22" w:name="current-challenges-in-ghana-accra"/>
    <w:p>
      <w:pPr>
        <w:pStyle w:val="Heading3"/>
      </w:pPr>
      <w:r>
        <w:t xml:space="preserve">2. Current Challenges in Ghana Accra</w:t>
      </w:r>
    </w:p>
    <w:p>
      <w:pPr>
        <w:pStyle w:val="FirstParagraph"/>
      </w:pPr>
      <w:r>
        <w:t xml:space="preserve">The healthcare ecosystem in Ghana Accra faces several unique hurdles that necessitate a specialized approach to equipment management:</w:t>
      </w:r>
    </w:p>
    <w:p>
      <w:pPr>
        <w:numPr>
          <w:ilvl w:val="0"/>
          <w:numId w:val="1001"/>
        </w:numPr>
        <w:pStyle w:val="Compact"/>
      </w:pPr>
      <w:r>
        <w:rPr>
          <w:bCs/>
          <w:b/>
        </w:rPr>
        <w:t xml:space="preserve">Aging Infrastructure and Obsolescence:</w:t>
      </w:r>
      <w:r>
        <w:t xml:space="preserve"> </w:t>
      </w:r>
      <w:r>
        <w:t xml:space="preserve">Many hospitals in Ghana Accra operate with older technology due to budget limitations. Without the expertise of a Biomedical Engineer, these machines are often pushed beyond their safe operational limits, leading to frequent breakdowns.</w:t>
      </w:r>
    </w:p>
    <w:p>
      <w:pPr>
        <w:numPr>
          <w:ilvl w:val="0"/>
          <w:numId w:val="1001"/>
        </w:numPr>
        <w:pStyle w:val="Compact"/>
      </w:pPr>
      <w:r>
        <w:rPr>
          <w:bCs/>
          <w:b/>
        </w:rPr>
        <w:t xml:space="preserve">Supply Chain Volatility:</w:t>
      </w:r>
      <w:r>
        <w:t xml:space="preserve"> </w:t>
      </w:r>
      <w:r>
        <w:t xml:space="preserve">Importing spare parts for medical devices is often subject to foreign exchange fluctuations and customs delays in Ghana. A proactive Biomedical Engineer can mitigate this by implementing preventive maintenance schedules that reduce the need for urgent part replacements.</w:t>
      </w:r>
    </w:p>
    <w:p>
      <w:pPr>
        <w:numPr>
          <w:ilvl w:val="0"/>
          <w:numId w:val="1001"/>
        </w:numPr>
        <w:pStyle w:val="Compact"/>
      </w:pPr>
      <w:r>
        <w:rPr>
          <w:bCs/>
          <w:b/>
        </w:rPr>
        <w:t xml:space="preserve">Skill Gaps:</w:t>
      </w:r>
      <w:r>
        <w:t xml:space="preserve"> </w:t>
      </w:r>
      <w:r>
        <w:t xml:space="preserve">There is a notable gap between theoretical training and practical application. Many technicians in Ghana Accra receive basic training, but few possess the advanced diagnostic skills required for modern digital health equipment.</w:t>
      </w:r>
    </w:p>
    <w:bookmarkEnd w:id="22"/>
    <w:bookmarkStart w:id="26" w:name="Xf8b2f345e7734273125314d676bd1404f02c84e"/>
    <w:p>
      <w:pPr>
        <w:pStyle w:val="Heading3"/>
      </w:pPr>
      <w:r>
        <w:t xml:space="preserve">3. The Biomedical Engineer as a Strategic Partner</w:t>
      </w:r>
    </w:p>
    <w:p>
      <w:pPr>
        <w:pStyle w:val="FirstParagraph"/>
      </w:pPr>
      <w:r>
        <w:t xml:space="preserve">To address these challenges, the role of the Biomedical Engineer must evolve from a reactive repair technician to a strategic partner in hospital administration. In Ghana Accra, this shift requires several key actions:</w:t>
      </w:r>
    </w:p>
    <w:bookmarkStart w:id="23" w:name="preventive-maintenance-protocols"/>
    <w:p>
      <w:pPr>
        <w:pStyle w:val="Heading4"/>
      </w:pPr>
      <w:r>
        <w:t xml:space="preserve">3.1 Preventive Maintenance Protocols</w:t>
      </w:r>
    </w:p>
    <w:p>
      <w:pPr>
        <w:pStyle w:val="FirstParagraph"/>
      </w:pPr>
      <w:r>
        <w:t xml:space="preserve">A core responsibility of the Biomedical Engineer is the development and enforcement of preventive maintenance schedules. In Ghana Accra, where emergency repairs are expensive and time-consuming, a scheduled approach ensures that equipment such as MRI machines, ventilators, and patient monitors operate at peak efficiency. This not only extends the lifespan of assets but also ensures consistent care quality for patients.</w:t>
      </w:r>
    </w:p>
    <w:bookmarkEnd w:id="23"/>
    <w:bookmarkStart w:id="24" w:name="cost-benefit-analysis-for-procurement"/>
    <w:p>
      <w:pPr>
        <w:pStyle w:val="Heading4"/>
      </w:pPr>
      <w:r>
        <w:t xml:space="preserve">3.2 Cost-Benefit Analysis for Procurement</w:t>
      </w:r>
    </w:p>
    <w:p>
      <w:pPr>
        <w:pStyle w:val="FirstParagraph"/>
      </w:pPr>
      <w:r>
        <w:t xml:space="preserve">Hospitals in Ghana Accra often face pressure to purchase the cheapest available equipment, which may lack durability or service support. A Biomedical Engineer plays a crucial role in evaluating total cost of ownership (TCO) rather than just initial purchase price. By analyzing long-term maintenance costs and availability of local support, the Biomedical Engineer provides data-driven recommendations that prevent hospitals from acquiring "white elephants"—equipment that cannot be maintained locally.</w:t>
      </w:r>
    </w:p>
    <w:bookmarkEnd w:id="24"/>
    <w:bookmarkStart w:id="25" w:name="training-and-capacity-building"/>
    <w:p>
      <w:pPr>
        <w:pStyle w:val="Heading4"/>
      </w:pPr>
      <w:r>
        <w:t xml:space="preserve">3.3 Training and Capacity Building</w:t>
      </w:r>
    </w:p>
    <w:p>
      <w:pPr>
        <w:pStyle w:val="FirstParagraph"/>
      </w:pPr>
      <w:r>
        <w:t xml:space="preserve">The Biomedical Engineer is also a teacher. In Ghana Accra, clinical staff often misuse equipment due to lack of training. Biomedical Engineers must conduct regular training sessions for nurses and doctors on the proper operation of medical devices. This collaborative approach reduces user-induced errors and enhances patient safety.</w:t>
      </w:r>
    </w:p>
    <w:bookmarkEnd w:id="25"/>
    <w:bookmarkEnd w:id="26"/>
    <w:bookmarkStart w:id="27" w:name="policy-recommendations-for-ghana-accra"/>
    <w:p>
      <w:pPr>
        <w:pStyle w:val="Heading3"/>
      </w:pPr>
      <w:r>
        <w:t xml:space="preserve">4. Policy Recommendations for Ghana Accra</w:t>
      </w:r>
    </w:p>
    <w:p>
      <w:pPr>
        <w:pStyle w:val="FirstParagraph"/>
      </w:pPr>
      <w:r>
        <w:t xml:space="preserve">To fully realize the potential of biomedical engineering in Ghana Accra, we propose the following policy interventions:</w:t>
      </w:r>
    </w:p>
    <w:p>
      <w:pPr>
        <w:numPr>
          <w:ilvl w:val="0"/>
          <w:numId w:val="1002"/>
        </w:numPr>
        <w:pStyle w:val="Compact"/>
      </w:pPr>
      <w:r>
        <w:rPr>
          <w:bCs/>
          <w:b/>
        </w:rPr>
        <w:t xml:space="preserve">Mandatory Integration:</w:t>
      </w:r>
      <w:r>
        <w:t xml:space="preserve"> </w:t>
      </w:r>
      <w:r>
        <w:t xml:space="preserve">Hospital management boards in Ghana Accra should mandate the inclusion of a Biomedical Engineer in all procurement committees for medical devices.</w:t>
      </w:r>
    </w:p>
    <w:p>
      <w:pPr>
        <w:numPr>
          <w:ilvl w:val="0"/>
          <w:numId w:val="1002"/>
        </w:numPr>
        <w:pStyle w:val="Compact"/>
      </w:pPr>
      <w:r>
        <w:rPr>
          <w:bCs/>
          <w:b/>
        </w:rPr>
        <w:t xml:space="preserve">Certification Standards:</w:t>
      </w:r>
      <w:r>
        <w:t xml:space="preserve">The Council for Scientific and Industrial Research (CSIR) and the Ghana Health Service should collaborate to establish strict certification standards for Biomedical Engineers, ensuring a uniform level of competence across public and private sectors.</w:t>
      </w:r>
    </w:p>
    <w:p>
      <w:pPr>
        <w:numPr>
          <w:ilvl w:val="0"/>
          <w:numId w:val="1002"/>
        </w:numPr>
        <w:pStyle w:val="Compact"/>
      </w:pPr>
      <w:r>
        <w:rPr>
          <w:bCs/>
          <w:b/>
        </w:rPr>
        <w:t xml:space="preserve">Digital Health Integration:</w:t>
      </w:r>
      <w:r>
        <w:t xml:space="preserve"> </w:t>
      </w:r>
      <w:r>
        <w:t xml:space="preserve">Leverage technology to create a centralized database in Ghana Accra tracking equipment status. Biomedical Engineers should utilize IoT-enabled tools to monitor equipment health remotely, allowing for predictive maintenance before failures occur.</w:t>
      </w:r>
    </w:p>
    <w:bookmarkEnd w:id="27"/>
    <w:bookmarkStart w:id="28" w:name="X2fe1e106e7f5cd56ad38b298b907483847123ca"/>
    <w:p>
      <w:pPr>
        <w:pStyle w:val="Heading3"/>
      </w:pPr>
      <w:r>
        <w:t xml:space="preserve">5. Case Study: Successful Implementation in Private Sector Hospitals</w:t>
      </w:r>
    </w:p>
    <w:p>
      <w:pPr>
        <w:pStyle w:val="FirstParagraph"/>
      </w:pPr>
      <w:r>
        <w:t xml:space="preserve">A recent initiative in a leading private hospital chain in Ghana Accra demonstrated the impact of robust biomedical engineering support. By hiring senior Biomedical Engineers to oversee a centralized maintenance department, the hospital reduced equipment downtime by 40% within one year. Furthermore, by negotiating service contracts based on data provided by these engineers, the hospital saved significant operational costs. This model serves as a blueprint for public hospitals in Ghana Accra to emulate.</w:t>
      </w:r>
    </w:p>
    <w:bookmarkEnd w:id="28"/>
    <w:bookmarkStart w:id="29" w:name="conclusion"/>
    <w:p>
      <w:pPr>
        <w:pStyle w:val="Heading3"/>
      </w:pPr>
      <w:r>
        <w:t xml:space="preserve">6. Conclusion</w:t>
      </w:r>
    </w:p>
    <w:p>
      <w:pPr>
        <w:pStyle w:val="FirstParagraph"/>
      </w:pPr>
      <w:r>
        <w:t xml:space="preserve">The future of healthcare in Ghana Accra depends not only on the construction of new facilities and the purchase of advanced technology but on the sustainability of these investments. The Biomedical Engineer is the guardian of this sustainability. By recognizing their strategic value, investing in their training, and integrating them into leadership structures, Ghana can build a healthcare system that is robust, efficient, and patient-centered. We urge policymakers in Ghana Accra to prioritize the biomedical engineering workforce as a cornerstone of national health security.</w:t>
      </w:r>
    </w:p>
    <w:bookmarkEnd w:id="29"/>
    <w:bookmarkStart w:id="30" w:name="references"/>
    <w:p>
      <w:pPr>
        <w:pStyle w:val="Heading3"/>
      </w:pPr>
      <w:r>
        <w:t xml:space="preserve">7. References</w:t>
      </w:r>
    </w:p>
    <w:p>
      <w:pPr>
        <w:numPr>
          <w:ilvl w:val="0"/>
          <w:numId w:val="1003"/>
        </w:numPr>
        <w:pStyle w:val="Compact"/>
      </w:pPr>
      <w:r>
        <w:t xml:space="preserve">Ghana Health Service Annual Report on Medical Equipment Management, 2022.</w:t>
      </w:r>
    </w:p>
    <w:p>
      <w:pPr>
        <w:numPr>
          <w:ilvl w:val="0"/>
          <w:numId w:val="1003"/>
        </w:numPr>
        <w:pStyle w:val="Compact"/>
      </w:pPr>
      <w:r>
        <w:t xml:space="preserve">African Journal of Biomedical Research: "Challenges in Medical Technology Maintenance in Sub-Saharan Africa."</w:t>
      </w:r>
    </w:p>
    <w:p>
      <w:pPr>
        <w:numPr>
          <w:ilvl w:val="0"/>
          <w:numId w:val="1003"/>
        </w:numPr>
        <w:pStyle w:val="Compact"/>
      </w:pPr>
      <w:r>
        <w:t xml:space="preserve">World Health Organization (WHO): Guidelines for Managing Medical Devices in Resource-Limited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Role of Biomedical Engineers in Ghana Accra</dc:title>
  <dc:creator/>
  <dc:language>en</dc:language>
  <cp:keywords/>
  <dcterms:created xsi:type="dcterms:W3CDTF">2026-07-29T19:02:14Z</dcterms:created>
  <dcterms:modified xsi:type="dcterms:W3CDTF">2026-07-29T19:02:14Z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