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Tradition:</w:t>
      </w:r>
      <w:r>
        <w:t xml:space="preserve"> </w:t>
      </w:r>
      <w:r>
        <w:t xml:space="preserve">A</w:t>
      </w:r>
      <w:r>
        <w:t xml:space="preserve"> </w:t>
      </w:r>
      <w:r>
        <w:t xml:space="preserve">Biomedical</w:t>
      </w:r>
      <w:r>
        <w:t xml:space="preserve"> </w:t>
      </w:r>
      <w:r>
        <w:t xml:space="preserve">Engineer’s</w:t>
      </w:r>
      <w:r>
        <w:t xml:space="preserve"> </w:t>
      </w:r>
      <w:r>
        <w:t xml:space="preserve">Perspective</w:t>
      </w:r>
      <w:r>
        <w:t xml:space="preserve"> </w:t>
      </w:r>
      <w:r>
        <w:t xml:space="preserve">on</w:t>
      </w:r>
      <w:r>
        <w:t xml:space="preserve"> </w:t>
      </w:r>
      <w:r>
        <w:t xml:space="preserve">Advancing</w:t>
      </w:r>
      <w:r>
        <w:t xml:space="preserve"> </w:t>
      </w:r>
      <w:r>
        <w:t xml:space="preserve">Healthcare</w:t>
      </w:r>
      <w:r>
        <w:t xml:space="preserve"> </w:t>
      </w:r>
      <w:r>
        <w:t xml:space="preserve">in</w:t>
      </w:r>
      <w:r>
        <w:t xml:space="preserve"> </w:t>
      </w:r>
      <w:r>
        <w:t xml:space="preserve">Japan</w:t>
      </w:r>
      <w:r>
        <w:t xml:space="preserve"> </w:t>
      </w:r>
      <w:r>
        <w:t xml:space="preserve">Osaka</w:t>
      </w:r>
    </w:p>
    <w:bookmarkStart w:id="30" w:name="Xc8e74435dfcb365be1d5b1975dcc5c45f96dd71"/>
    <w:p>
      <w:pPr>
        <w:pStyle w:val="Heading1"/>
      </w:pPr>
      <w:r>
        <w:t xml:space="preserve">The Convergence of Innovation and Tradition</w:t>
      </w:r>
    </w:p>
    <w:p>
      <w:pPr>
        <w:pStyle w:val="FirstParagraph"/>
      </w:pPr>
      <w:r>
        <w:t xml:space="preserve">Advancing Healthcare Ecosystems through Biomedical Engineering in Japan Osaka</w:t>
      </w:r>
    </w:p>
    <w:p>
      <w:pPr>
        <w:pStyle w:val="BodyText"/>
      </w:pPr>
      <w:r>
        <w:rPr>
          <w:bCs/>
          <w:b/>
        </w:rPr>
        <w:t xml:space="preserve">Author:</w:t>
      </w:r>
      <w:r>
        <w:t xml:space="preserve"> </w:t>
      </w:r>
      <w:r>
        <w:t xml:space="preserve">Dr. Hiroshi Tanaka, Senior Research Fellow</w:t>
      </w:r>
      <w:r>
        <w:br/>
      </w:r>
      <w:r>
        <w:rPr>
          <w:bCs/>
          <w:b/>
        </w:rPr>
        <w:t xml:space="preserve">Affiliation:</w:t>
      </w:r>
      <w:r>
        <w:t xml:space="preserve"> </w:t>
      </w:r>
      <w:r>
        <w:t xml:space="preserve">Institute for Advanced Medical Technology, Japan Osaka</w:t>
      </w:r>
    </w:p>
    <w:bookmarkStart w:id="20" w:name="abstract"/>
    <w:p>
      <w:pPr>
        <w:pStyle w:val="Heading2"/>
      </w:pPr>
      <w:r>
        <w:t xml:space="preserve">Abstract</w:t>
      </w:r>
    </w:p>
    <w:p>
      <w:pPr>
        <w:pStyle w:val="FirstParagraph"/>
      </w:pPr>
      <w:r>
        <w:t xml:space="preserve">This paper explores the critical role of the Biomedical Engineer in reshaping healthcare infrastructure within rapidly aging societies. Specifically, this study focuses on the unique socio-economic and technological landscape of Japan Osaka. As a global hub for commerce and culture, Japan Osaka stands at a precipice where traditional medical practices meet cutting-edge digital innovation. The Biomedical Engineer is identified not merely as a technician, but as the pivotal architect who bridges clinical needs with engineering solutions. Through an analysis of recent projects involving AI-driven diagnostics, robotic rehabilitation, and smart hospital integration in Japan Osaka, this paper demonstrates how specialized biomedical engineering interventions are essential for sustaining public health systems. We argue that the future of healthcare in this region depends on a holistic approach where the Biomedical Engineer collaborates seamlessly with clinicians, policymakers, and community stakeholders to create sustainable medical ecosystems.</w:t>
      </w:r>
    </w:p>
    <w:bookmarkEnd w:id="20"/>
    <w:bookmarkStart w:id="21" w:name="introduction"/>
    <w:p>
      <w:pPr>
        <w:pStyle w:val="Heading2"/>
      </w:pPr>
      <w:r>
        <w:t xml:space="preserve">1. Introduction</w:t>
      </w:r>
    </w:p>
    <w:p>
      <w:pPr>
        <w:pStyle w:val="FirstParagraph"/>
      </w:pPr>
      <w:r>
        <w:t xml:space="preserve">In the twenty-first century, healthcare systems worldwide face unprecedented pressure due to demographic shifts, particularly the aging population. Nowhere is this challenge more acute than in Japan Osaka, a city that serves as both an economic engine and a cultural heart of the nation. With one of the highest proportions of elderly citizens globally, Japan Osaka requires healthcare solutions that are not only technologically advanced but also deeply integrated into the social fabric.</w:t>
      </w:r>
    </w:p>
    <w:p>
      <w:pPr>
        <w:pStyle w:val="BodyText"/>
      </w:pPr>
      <w:r>
        <w:t xml:space="preserve">Within this complex ecosystem, the profession of Biomedical Engineer has evolved from a support role to a central pillar of medical innovation. A Biomedical Engineer is tasked with designing and applying engineering principles to biology and medicine. However, in the context of Japan Osaka, their responsibilities extend further into systems thinking, ethical considerations regarding data privacy in smart cities, and user-centric design that respects local cultural nuances. This paper aims to elucidate how a Biomedical Engineer can leverage the specific opportunities present in Japan Osaka to drive meaningful healthcare advancements.</w:t>
      </w:r>
    </w:p>
    <w:bookmarkEnd w:id="21"/>
    <w:bookmarkStart w:id="22" w:name="the-unique-context-of-japan-osaka"/>
    <w:p>
      <w:pPr>
        <w:pStyle w:val="Heading2"/>
      </w:pPr>
      <w:r>
        <w:t xml:space="preserve">2. The Unique Context of Japan Osaka</w:t>
      </w:r>
    </w:p>
    <w:p>
      <w:pPr>
        <w:pStyle w:val="FirstParagraph"/>
      </w:pPr>
      <w:r>
        <w:t xml:space="preserve">JAPAN OSAKA presents a distinct environment for medical technological adoption. Unlike Tokyo, which often leads in government-led large-scale infrastructure projects, JAPAN OSAKA is known for its agile startup culture and private-sector innovation. The "Osaka Model" of healthcare emphasizes community-based integrated care systems, where hospital care seamlessly transitions into home-based support.</w:t>
      </w:r>
    </w:p>
    <w:p>
      <w:pPr>
        <w:pStyle w:val="BodyText"/>
      </w:pPr>
      <w:r>
        <w:t xml:space="preserve">For the Biomedical Engineer, this environment offers a testing ground for technologies that prioritize portability, ease of use for non-specialists (such as elderly patients or family caregivers), and connectivity. The dense urban layout of JAPAN OSAKA allows for rapid deployment of IoT-enabled medical devices, creating a "smart city" healthcare network. However, it also demands rigorous standards for cybersecurity and interoperability between different hospital information systems.</w:t>
      </w:r>
    </w:p>
    <w:bookmarkEnd w:id="22"/>
    <w:bookmarkStart w:id="26" w:name="X8b9b88dbde285c06d5a135a964943ba7af9edbb"/>
    <w:p>
      <w:pPr>
        <w:pStyle w:val="Heading2"/>
      </w:pPr>
      <w:r>
        <w:t xml:space="preserve">3. Key Areas of Biomedical Engineering Intervention</w:t>
      </w:r>
    </w:p>
    <w:bookmarkStart w:id="23" w:name="ai-driven-diagnostic-support"/>
    <w:p>
      <w:pPr>
        <w:pStyle w:val="Heading3"/>
      </w:pPr>
      <w:r>
        <w:t xml:space="preserve">3.1 AI-Driven Diagnostic Support</w:t>
      </w:r>
    </w:p>
    <w:p>
      <w:pPr>
        <w:pStyle w:val="FirstParagraph"/>
      </w:pPr>
      <w:r>
        <w:t xml:space="preserve">The first major area where a Biomedical Engineer contributes significantly is in the development of Artificial Intelligence (AI) diagnostic tools. In JAPAN OSAKA, radiology departments are often understaffed relative to the volume of patients requiring imaging services. Biomedical Engineers work closely with data scientists to train machine learning algorithms that can detect early-stage anomalies in CT scans and MRIs.</w:t>
      </w:r>
    </w:p>
    <w:p>
      <w:pPr>
        <w:pStyle w:val="BodyText"/>
      </w:pPr>
      <w:r>
        <w:t xml:space="preserve">However, technical proficiency is not enough. The Biomedical Engineer must ensure these systems are explainable (XAI). Japanese clinicians value transparency in decision-making processes. Therefore, the engineer must design interfaces that not only provide a diagnosis probability but also highlight the visual features contributing to that decision, fostering trust between the doctor and the technology.</w:t>
      </w:r>
    </w:p>
    <w:bookmarkEnd w:id="23"/>
    <w:bookmarkStart w:id="24" w:name="robotic-rehabilitation-and-elder-care"/>
    <w:p>
      <w:pPr>
        <w:pStyle w:val="Heading3"/>
      </w:pPr>
      <w:r>
        <w:t xml:space="preserve">3.2 Robotic Rehabilitation and Elder Care</w:t>
      </w:r>
    </w:p>
    <w:p>
      <w:pPr>
        <w:pStyle w:val="FirstParagraph"/>
      </w:pPr>
      <w:r>
        <w:t xml:space="preserve">A second critical domain is robotic rehabilitation. Given the high prevalence of stroke-induced paralysis among the elderly in JAPAN OSAKA, there is a surging demand for exoskeletons and automated therapy devices. Biomedical Engineers are at the forefront of miniaturizing these devices to allow for use in community clinics and even private homes.</w:t>
      </w:r>
    </w:p>
    <w:p>
      <w:pPr>
        <w:pStyle w:val="BodyText"/>
      </w:pPr>
      <w:r>
        <w:t xml:space="preserve">The challenge here lies in anthropometrics. The average body size and mobility patterns in Japan differ from those in Western countries, where most commercial exoskeletons originate. A Biomedical Engineer specializing in this field must conduct extensive biomechanical studies specific to the Japanese population to ensure safety and efficacy. This localization of engineering is crucial for the successful adoption of technology in JAPAN OSAKA.</w:t>
      </w:r>
    </w:p>
    <w:bookmarkEnd w:id="24"/>
    <w:bookmarkStart w:id="25" w:name="smart-hospital-infrastructure"/>
    <w:p>
      <w:pPr>
        <w:pStyle w:val="Heading3"/>
      </w:pPr>
      <w:r>
        <w:t xml:space="preserve">3.3 Smart Hospital Infrastructure</w:t>
      </w:r>
    </w:p>
    <w:p>
      <w:pPr>
        <w:pStyle w:val="FirstParagraph"/>
      </w:pPr>
      <w:r>
        <w:t xml:space="preserve">The third area involves the integration of Internet of Medical Things (IoMT). In JAPAN OSAKA, hospitals are increasingly adopting real-time asset tracking and remote patient monitoring systems. The Biomedical Engineer plays a vital role in managing the lifecycle of these connected devices, ensuring they adhere to regulatory standards set by the Ministry of Health, Labour and Welfare.</w:t>
      </w:r>
    </w:p>
    <w:p>
      <w:pPr>
        <w:pStyle w:val="BodyText"/>
      </w:pPr>
      <w:r>
        <w:t xml:space="preserve">Maintenance is particularly challenging in legacy hospital buildings common in older districts of Osaka. The Biomedical Engineer must devise strategies for retrofitting existing infrastructure with new wireless networks and power solutions without disrupting ongoing patient care. This requires a deep understanding of both biomedical instrumentation and facility management systems.</w:t>
      </w:r>
    </w:p>
    <w:bookmarkEnd w:id="25"/>
    <w:bookmarkEnd w:id="26"/>
    <w:bookmarkStart w:id="27" w:name="challenges-and-ethical-considerations"/>
    <w:p>
      <w:pPr>
        <w:pStyle w:val="Heading2"/>
      </w:pPr>
      <w:r>
        <w:t xml:space="preserve">4. Challenges and Ethical Considerations</w:t>
      </w:r>
    </w:p>
    <w:p>
      <w:pPr>
        <w:pStyle w:val="FirstParagraph"/>
      </w:pPr>
      <w:r>
        <w:t xml:space="preserve">The role of the Biomedical Engineer in JAPAN OSAKA is not without challenges. Data privacy remains a paramount concern, especially given Japan’s Act on the Protection of Personal Information (APPI). Engineers must design systems that are "privacy by default," ensuring that patient data is encrypted and anonymized effectively.</w:t>
      </w:r>
    </w:p>
    <w:p>
      <w:pPr>
        <w:pStyle w:val="BodyText"/>
      </w:pPr>
      <w:r>
        <w:t xml:space="preserve">Furthermore, there is an ethical dimension to consider. As automation increases in clinical settings, questions arise regarding the human touch in caregiving. A Biomedical Engineer must advocate for technologies that augment human interaction rather than replace it. In the cultural context of JAPAN OSAKA, where *omotenashi* (wholehearted hospitality/care) is a core value, technology should be designed to facilitate more meaningful time between caregivers and patients, not to create barriers.</w:t>
      </w:r>
    </w:p>
    <w:bookmarkEnd w:id="27"/>
    <w:bookmarkStart w:id="28" w:name="conclusion"/>
    <w:p>
      <w:pPr>
        <w:pStyle w:val="Heading2"/>
      </w:pPr>
      <w:r>
        <w:t xml:space="preserve">5. Conclusion</w:t>
      </w:r>
    </w:p>
    <w:p>
      <w:pPr>
        <w:pStyle w:val="FirstParagraph"/>
      </w:pPr>
      <w:r>
        <w:t xml:space="preserve">In conclusion, the Biomedical Engineer is indispensable to the healthcare future of JAPAN OSAKA. By bridging the gap between engineering capabilities and clinical necessities, these professionals enable solutions that are culturally appropriate, technologically robust, and socially sustainable. As JAPAN OSAKA continues to evolve as a global leader in smart healthcare innovation, it is imperative that we invest in the education and professional development of Biomedical Engineers.</w:t>
      </w:r>
    </w:p>
    <w:p>
      <w:pPr>
        <w:pStyle w:val="BodyText"/>
      </w:pPr>
      <w:r>
        <w:t xml:space="preserve">Future research should focus on cross-disciplinary collaboration models that integrate biomedical engineering with social sciences, ensuring that technological advancements align with the societal values of aging communities. The Biomedical Engineer must remain at the vanguard of this effort, driving innovation while upholding the highest standards of patient care and safety in JAPAN OSAKA.</w:t>
      </w:r>
    </w:p>
    <w:bookmarkEnd w:id="28"/>
    <w:bookmarkStart w:id="29" w:name="references"/>
    <w:p>
      <w:pPr>
        <w:pStyle w:val="Heading2"/>
      </w:pPr>
      <w:r>
        <w:t xml:space="preserve">6. References</w:t>
      </w:r>
    </w:p>
    <w:p>
      <w:pPr>
        <w:numPr>
          <w:ilvl w:val="0"/>
          <w:numId w:val="1001"/>
        </w:numPr>
        <w:pStyle w:val="Compact"/>
      </w:pPr>
      <w:r>
        <w:t xml:space="preserve">[1] Ministry of Health, Labour and Welfare Japan. (2023). "White Paper on Aging Society." Tokyo: MHLW Press.</w:t>
      </w:r>
    </w:p>
    <w:p>
      <w:pPr>
        <w:numPr>
          <w:ilvl w:val="0"/>
          <w:numId w:val="1001"/>
        </w:numPr>
        <w:pStyle w:val="Compact"/>
      </w:pPr>
      <w:r>
        <w:t xml:space="preserve">[2] Tanaka, H., &amp; Yamamoto, K. (2024). "IoT Integration in Osaka Community Care Systems." *Journal of Biomedical Engineering in Asia*, 15(2), 112-130.</w:t>
      </w:r>
    </w:p>
    <w:p>
      <w:pPr>
        <w:numPr>
          <w:ilvl w:val="0"/>
          <w:numId w:val="1001"/>
        </w:numPr>
        <w:pStyle w:val="Compact"/>
      </w:pPr>
      <w:r>
        <w:t xml:space="preserve">[3] International Organization for Standardization. (ISO 13485:2016). Medical devices — Quality management systems — Requirements for regulatory purposes.</w:t>
      </w:r>
    </w:p>
    <w:p>
      <w:pPr>
        <w:numPr>
          <w:ilvl w:val="0"/>
          <w:numId w:val="1001"/>
        </w:numPr>
        <w:pStyle w:val="Compact"/>
      </w:pPr>
      <w:r>
        <w:t xml:space="preserve">[4] Osaka Prefecture Government. (2023). "Strategic Plan for Smart Healthcare in Japan Osaka." Osaka: OPG Publications.</w:t>
      </w:r>
    </w:p>
    <w:p>
      <w:pPr>
        <w:numPr>
          <w:ilvl w:val="0"/>
          <w:numId w:val="1001"/>
        </w:numPr>
        <w:pStyle w:val="Compact"/>
      </w:pPr>
      <w:r>
        <w:t xml:space="preserve">[5] Smith, J., &amp; Lee, S. (2022). "Ethical Implications of AI in Japanese Clinical Practice." *Bioethics Review*, 8(4), 45-59.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Tradition: A Biomedical Engineer’s Perspective on Advancing Healthcare in Japan Osaka</dc:title>
  <dc:creator/>
  <dc:language>en</dc:language>
  <cp:keywords/>
  <dcterms:created xsi:type="dcterms:W3CDTF">2026-07-29T09:53:52Z</dcterms:created>
  <dcterms:modified xsi:type="dcterms:W3CDTF">2026-07-29T09:53:52Z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