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9" w:name="Xa178e7c6514ecd9031f1940c3ce4ec23fcfb707"/>
    <w:p>
      <w:pPr>
        <w:pStyle w:val="Heading1"/>
      </w:pPr>
      <w:r>
        <w:t xml:space="preserve">Bridging Innovation and Care: The Evolving Role of the Biomedical Engineer in Mexico City</w:t>
      </w:r>
    </w:p>
    <w:p>
      <w:pPr>
        <w:pStyle w:val="FirstParagraph"/>
      </w:pPr>
      <w:r>
        <w:t xml:space="preserve">Prepared for the International Symposium on Health Technology Integration</w:t>
      </w:r>
      <w:r>
        <w:br/>
      </w:r>
      <w:r>
        <w:t xml:space="preserve">Focus Region: Mexico, Mexico City</w:t>
      </w:r>
    </w:p>
    <w:p>
      <w:pPr>
        <w:pStyle w:val="BodyText"/>
      </w:pPr>
      <w:r>
        <w:rPr>
          <w:bCs/>
          <w:b/>
        </w:rPr>
        <w:t xml:space="preserve">Abstract:</w:t>
      </w:r>
      <w:r>
        <w:br/>
      </w:r>
      <w:r>
        <w:t xml:space="preserve">This conference paper examines the critical and expanding role of the Biomedical Engineer within the public and private healthcare sectors in Mexico City. As a megacity facing unique demographic and infrastructural challenges, Mexico City requires highly specialized technical expertise to maintain its complex medical infrastructure. This document analyzes current trends, regulatory frameworks, educational prerequisites for a Biomedical Engineer in this specific region, and future opportunities for innovation. The study highlights how the Biomedical Engineer serves as the vital link between clinical needs and technological solutions in one of Latin America’s most demanding healthcare environments.</w:t>
      </w:r>
    </w:p>
    <w:bookmarkStart w:id="20" w:name="introduction"/>
    <w:p>
      <w:pPr>
        <w:pStyle w:val="Heading2"/>
      </w:pPr>
      <w:r>
        <w:t xml:space="preserve">1. Introduction</w:t>
      </w:r>
    </w:p>
    <w:p>
      <w:pPr>
        <w:pStyle w:val="FirstParagraph"/>
      </w:pPr>
      <w:r>
        <w:t xml:space="preserve">Mexico City stands as a testament to urban density and rapid modernization. As the capital of Mexico, it hosts some of the most advanced medical centers in Latin America, yet it also operates within a system that requires rigorous maintenance and innovation to serve its millions of inhabitants. Within this complex ecosystem, the professional identity of the Biomedical Engineer has emerged as a cornerstone for healthcare sustainability. Unlike traditional engineering roles focused solely on production or construction, the Biomedical Engineer in Mexico City is tasked with ensuring patient safety through technology reliability, regulatory compliance, and clinical support.</w:t>
      </w:r>
    </w:p>
    <w:p>
      <w:pPr>
        <w:pStyle w:val="BodyText"/>
      </w:pPr>
      <w:r>
        <w:t xml:space="preserve">The scope of this paper is strictly defined by the geographical and institutional context of Mexico City. The challenges faced here differ significantly from those in rural areas or other regions due to the concentration of high-tech resources in hospitals such as Hospital General de México, INSP, and private institutions like ABC Medical Center. Understanding the nuances of working as a Biomedical Engineer in this specific environment is essential for stakeholders looking to optimize healthcare delivery.</w:t>
      </w:r>
    </w:p>
    <w:bookmarkEnd w:id="20"/>
    <w:bookmarkStart w:id="21" w:name="X2476386e95f77f2ad875511523dba89a94e82c7"/>
    <w:p>
      <w:pPr>
        <w:pStyle w:val="Heading2"/>
      </w:pPr>
      <w:r>
        <w:t xml:space="preserve">2. The Regulatory Landscape for Biomedical Engineers</w:t>
      </w:r>
    </w:p>
    <w:p>
      <w:pPr>
        <w:pStyle w:val="FirstParagraph"/>
      </w:pPr>
      <w:r>
        <w:t xml:space="preserve">In Mexico City, the practice of biomedical engineering is heavily influenced by national standards established by COFEPRIS (Federal Commission for the Protection against Sanitary Risks). For a Biomedical Engineer operating in this region, adherence to these norms is not merely bureaucratic; it is a fundamental aspect of professional ethics and public safety.</w:t>
      </w:r>
    </w:p>
    <w:p>
      <w:pPr>
        <w:pStyle w:val="BodyText"/>
      </w:pPr>
      <w:r>
        <w:t xml:space="preserve">The regulations dictate strict protocols for the calibration, maintenance, and decommissioning of medical devices. A Biomedical Engineer must be proficient in navigating the legal frameworks that govern equipment lifecycle management. In Mexico City, where high patient throughput puts immense pressure on equipment uptime, the engineer’s role in preventing downtime through predictive maintenance is critical. The integration of COFEPRIS guidelines with hospital-specific protocols requires a dual competency: technical engineering skills and regulatory literacy.</w:t>
      </w:r>
    </w:p>
    <w:bookmarkEnd w:id="21"/>
    <w:bookmarkStart w:id="24" w:name="Xc3c595ba598e360595e597bf5796bbe29257669"/>
    <w:p>
      <w:pPr>
        <w:pStyle w:val="Heading2"/>
      </w:pPr>
      <w:r>
        <w:t xml:space="preserve">3. Technical Challenges in a Megacity Environment</w:t>
      </w:r>
    </w:p>
    <w:p>
      <w:pPr>
        <w:pStyle w:val="FirstParagraph"/>
      </w:pPr>
      <w:r>
        <w:t xml:space="preserve">Mexico City presents specific infrastructural challenges that directly impact the work of the Biomedical Engineer. Issues such as power fluctuations, seismic activity, and high humidity levels can degrade sensitive medical equipment faster than in other regions. Consequently, the Biomedical Engineer must be adept at designing and implementing protective systems for critical care units.</w:t>
      </w:r>
    </w:p>
    <w:bookmarkStart w:id="22" w:name="power-stability-and-backup-systems"/>
    <w:p>
      <w:pPr>
        <w:pStyle w:val="Heading3"/>
      </w:pPr>
      <w:r>
        <w:t xml:space="preserve">3.1 Power Stability and Backup Systems</w:t>
      </w:r>
    </w:p>
    <w:p>
      <w:pPr>
        <w:pStyle w:val="FirstParagraph"/>
      </w:pPr>
      <w:r>
        <w:t xml:space="preserve">Voltage instability remains a concern in certain boroughs of Mexico City. Biomedical Engineers are responsible for validating uninterruptible power supply (UPS) systems and backup generators specifically tailored to MRI, CT scanners, and life-support systems. This involves not just installation, but continuous monitoring to ensure that power quality does not compromise diagnostic accuracy or patient safety.</w:t>
      </w:r>
    </w:p>
    <w:bookmarkEnd w:id="22"/>
    <w:bookmarkStart w:id="23" w:name="seismic-resilience"/>
    <w:p>
      <w:pPr>
        <w:pStyle w:val="Heading3"/>
      </w:pPr>
      <w:r>
        <w:t xml:space="preserve">3.2 Seismic Resilience</w:t>
      </w:r>
    </w:p>
    <w:p>
      <w:pPr>
        <w:pStyle w:val="FirstParagraph"/>
      </w:pPr>
      <w:r>
        <w:t xml:space="preserve">Given the seismic history of the valley where Mexico City is located, Biomedical Engineers must collaborate with civil engineers and hospital administrators to anchor heavy medical equipment. The failure of a ventilator or an incubator during an earthquake could be catastrophic. Therefore, securing these assets is a primary responsibility for the engineering teams in this city.</w:t>
      </w:r>
    </w:p>
    <w:bookmarkEnd w:id="23"/>
    <w:bookmarkEnd w:id="24"/>
    <w:bookmarkStart w:id="25" w:name="Xa0cd4971304c52638631f593154f55ee7694cdb"/>
    <w:p>
      <w:pPr>
        <w:pStyle w:val="Heading2"/>
      </w:pPr>
      <w:r>
        <w:t xml:space="preserve">4. Educational and Professional Requirements</w:t>
      </w:r>
    </w:p>
    <w:p>
      <w:pPr>
        <w:pStyle w:val="FirstParagraph"/>
      </w:pPr>
      <w:r>
        <w:t xml:space="preserve">To function effectively as a Biomedical Engineer in Mexico City, professionals typically require a degree from an accredited institution, such as the National Autonomous University of Mexico (UNAM) or Tecnológico de Monterrey. However, formal education is only the beginning. The dynamic nature of medical technology demands continuous professional development.</w:t>
      </w:r>
    </w:p>
    <w:p>
      <w:pPr>
        <w:pStyle w:val="BodyText"/>
      </w:pPr>
      <w:r>
        <w:t xml:space="preserve">In Mexico City, there is a growing emphasis on specialization. Biomedical Engineers are increasingly expected to hold certifications in specific modalities such as radiology physics, clinical engineering management, or biomedical instrumentation. Furthermore, soft skills such as communication with physicians and administrators are vital. The Biomedical Engineer often acts as a translator between the technical language of engineers and the clinical language of medical staff.</w:t>
      </w:r>
    </w:p>
    <w:bookmarkEnd w:id="25"/>
    <w:bookmarkStart w:id="26" w:name="X11d40fa78a2168b8b4db0a5e5706b27e112c3d5"/>
    <w:p>
      <w:pPr>
        <w:pStyle w:val="Heading2"/>
      </w:pPr>
      <w:r>
        <w:t xml:space="preserve">5. Innovation and Digital Health Integration</w:t>
      </w:r>
    </w:p>
    <w:p>
      <w:pPr>
        <w:pStyle w:val="FirstParagraph"/>
      </w:pPr>
      <w:r>
        <w:t xml:space="preserve">The post-pandemic era has accelerated the adoption of telemedicine and digital health records in Mexico City. The Biomedical Engineer is at the forefront of this transition, managing the integration of hardware with software ecosystems. This includes maintaining cybersecurity for medical devices, which have become vulnerable endpoints in hospital networks.</w:t>
      </w:r>
    </w:p>
    <w:p>
      <w:pPr>
        <w:pStyle w:val="BodyText"/>
      </w:pPr>
      <w:r>
        <w:t xml:space="preserve">Innovation hubs in Mexico City are fostering collaborations between universities and private industry to develop low-cost diagnostic tools suitable for local demographics. Biomedical Engineers in this region are moving beyond maintenance roles into R&amp;D (Research and Development), creating solutions that address the specific health burdens of the Mexican population, such as diabetes management devices adapted for remote areas accessible from the capital.</w:t>
      </w:r>
    </w:p>
    <w:bookmarkEnd w:id="26"/>
    <w:bookmarkStart w:id="27" w:name="Xedb13697a2e41996c20f28cc4e36c551d047c33"/>
    <w:p>
      <w:pPr>
        <w:pStyle w:val="Heading2"/>
      </w:pPr>
      <w:r>
        <w:t xml:space="preserve">6. Future Outlook and Strategic Recommendations</w:t>
      </w:r>
    </w:p>
    <w:p>
      <w:pPr>
        <w:pStyle w:val="FirstParagraph"/>
      </w:pPr>
      <w:r>
        <w:t xml:space="preserve">The future for Biomedical Engineers in Mexico City is promising but contingent on strategic planning. The following recommendations are proposed for hospital administrators and educational institutions:</w:t>
      </w:r>
    </w:p>
    <w:p>
      <w:pPr>
        <w:numPr>
          <w:ilvl w:val="0"/>
          <w:numId w:val="1001"/>
        </w:numPr>
        <w:pStyle w:val="Compact"/>
      </w:pPr>
      <w:r>
        <w:rPr>
          <w:bCs/>
          <w:b/>
        </w:rPr>
        <w:t xml:space="preserve">Investment in Automation:</w:t>
      </w:r>
      <w:r>
        <w:t xml:space="preserve"> </w:t>
      </w:r>
      <w:r>
        <w:t xml:space="preserve">Hospitals should invest in Computerized Maintenance Management Systems (CMMS) to streamline the work of Biomedical Engineers, allowing them to focus on complex diagnostics rather than administrative tracking.</w:t>
      </w:r>
    </w:p>
    <w:p>
      <w:pPr>
        <w:numPr>
          <w:ilvl w:val="0"/>
          <w:numId w:val="1001"/>
        </w:numPr>
        <w:pStyle w:val="Compact"/>
      </w:pPr>
      <w:r>
        <w:rPr>
          <w:bCs/>
          <w:b/>
        </w:rPr>
        <w:t xml:space="preserve">Interdisciplinary Training:</w:t>
      </w:r>
      <w:r>
        <w:t xml:space="preserve"> </w:t>
      </w:r>
      <w:r>
        <w:t xml:space="preserve">Engineering curricula should include modules on health policy and economics, providing a holistic view of the healthcare system in Mexico.</w:t>
      </w:r>
    </w:p>
    <w:p>
      <w:pPr>
        <w:numPr>
          <w:ilvl w:val="0"/>
          <w:numId w:val="1001"/>
        </w:numPr>
        <w:pStyle w:val="Compact"/>
      </w:pPr>
      <w:r>
        <w:rPr>
          <w:bCs/>
          <w:b/>
        </w:rPr>
        <w:t xml:space="preserve">PUBLIC-PRIVATE PARTNERSHIPS:</w:t>
      </w:r>
      <w:r>
        <w:t xml:space="preserve"> </w:t>
      </w:r>
      <w:r>
        <w:t xml:space="preserve">Leveraging the high concentration of private sector expertise in Mexico City to support public hospital infrastructure through shared technical resources.</w:t>
      </w:r>
    </w:p>
    <w:bookmarkEnd w:id="27"/>
    <w:bookmarkStart w:id="28" w:name="conclusion"/>
    <w:p>
      <w:pPr>
        <w:pStyle w:val="Heading2"/>
      </w:pPr>
      <w:r>
        <w:t xml:space="preserve">7. Conclusion</w:t>
      </w:r>
    </w:p>
    <w:p>
      <w:pPr>
        <w:pStyle w:val="FirstParagraph"/>
      </w:pPr>
      <w:r>
        <w:t xml:space="preserve">The role of the Biomedical Engineer in Mexico City is multifaceted and indispensable. From ensuring regulatory compliance with COFEPRIS standards to managing the physical resilience of medical equipment against seismic threats, these professionals are guardians of patient safety through technology. As Mexico City continues to evolve as a hub for medical tourism and advanced research, the demand for skilled Biomedical Engineers will only grow.</w:t>
      </w:r>
    </w:p>
    <w:p>
      <w:pPr>
        <w:pStyle w:val="BodyText"/>
      </w:pPr>
      <w:r>
        <w:t xml:space="preserve">It is imperative that stakeholders recognize this profession not merely as a support function, but as a strategic asset in healthcare delivery. By empowering Biomedical Engineers with the necessary tools, education, and authority to innovate, Mexico City can further solidify its position as a leader in biomedical technology within Latin America. The synergy between clinical excellence and engineering precision defines the future of healthcare in this vibrant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Care: The Evolving Role of the Biomedical Engineer in Mexico City</dc:title>
  <dc:creator/>
  <dc:language>en</dc:language>
  <cp:keywords/>
  <dcterms:created xsi:type="dcterms:W3CDTF">2026-07-29T13:24:31Z</dcterms:created>
  <dcterms:modified xsi:type="dcterms:W3CDTF">2026-07-29T13:24:31Z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