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7be73db744a94326543b13eb427da6faff2ee53"/>
    <w:p>
      <w:pPr>
        <w:pStyle w:val="Heading1"/>
      </w:pPr>
      <w:r>
        <w:t xml:space="preserve">Bridging Technology and Care: The Strategic Importance of the Biomedical Engineer in New Zealand Auckland</w:t>
      </w:r>
    </w:p>
    <w:p>
      <w:pPr>
        <w:pStyle w:val="FirstParagraph"/>
      </w:pPr>
      <w:r>
        <w:rPr>
          <w:bCs/>
          <w:b/>
        </w:rPr>
        <w:t xml:space="preserve">[Author Name]</w:t>
      </w:r>
      <w:r>
        <w:br/>
      </w:r>
      <w:r>
        <w:t xml:space="preserve">Department of Engineering, University of Auckland</w:t>
      </w:r>
      <w:r>
        <w:br/>
      </w:r>
      <w:r>
        <w:t xml:space="preserve">Auckland, New Zealand</w:t>
      </w:r>
    </w:p>
    <w:bookmarkStart w:id="20" w:name="abstract"/>
    <w:p>
      <w:pPr>
        <w:pStyle w:val="Heading2"/>
      </w:pPr>
      <w:r>
        <w:t xml:space="preserve">Abstract</w:t>
      </w:r>
    </w:p>
    <w:p>
      <w:pPr>
        <w:pStyle w:val="FirstParagraph"/>
      </w:pPr>
      <w:r>
        <w:t xml:space="preserve">The healthcare landscape in the twenty-first century is defined by a rapid convergence of advanced technology and patient-centric care. Within this dynamic environment, the role of the Biomedical Engineer has evolved from a purely maintenance-focused position to one of strategic innovation, regulatory oversight, and clinical partnership. This conference paper examines the critical contributions of Biomedical Engineers operating within New Zealand Auckland's complex healthcare ecosystem. By analyzing local data infrastructure challenges, unique geographic constraints, and specific demographic health needs in Auckland, we argue that biomedical engineers are indispensable assets to the region's public and private health sectors. Furthermore, this paper explores future trajectories for biomedical engineering education and practice in New Zealand Auckland, emphasizing the need for interdisciplinary collaboration to sustain high-quality healthcare outcomes.</w:t>
      </w:r>
    </w:p>
    <w:bookmarkEnd w:id="20"/>
    <w:bookmarkStart w:id="21" w:name="introduction"/>
    <w:p>
      <w:pPr>
        <w:pStyle w:val="Heading2"/>
      </w:pPr>
      <w:r>
        <w:t xml:space="preserve">1. Introduction</w:t>
      </w:r>
    </w:p>
    <w:p>
      <w:pPr>
        <w:pStyle w:val="FirstParagraph"/>
      </w:pPr>
      <w:r>
        <w:t xml:space="preserve">New Zealand Auckland serves as the largest urban center in the nation of New Zealand, housing approximately one-third of the country's population. As such, it is home to some of New Zealand's most critical healthcare institutions, including Auckland City Hospital and Starship Children's Health. The complexity of these facilities necessitates a robust technical workforce capable of managing sophisticated medical equipment and integrating digital health solutions.</w:t>
      </w:r>
    </w:p>
    <w:p>
      <w:pPr>
        <w:pStyle w:val="BodyText"/>
      </w:pPr>
      <w:r>
        <w:t xml:space="preserve">In this context, the Biomedical Engineer acts as a pivotal bridge between clinical requirements and technological capabilities. Unlike traditional mechanical or electrical engineers, the Biomedical Engineer possesses specialized knowledge in biology, medicine, and engineering sciences. This paper aims to delineate how professionals identifying as a Biomedical Engineer contribute specifically to the operational excellence of hospitals in New Zealand Auckland. We will explore three primary areas: clinical safety and reliability, technological innovation through localization of global technologies, and regulatory compliance within the New Zealand Health Quality &amp; Safety Commission framework.</w:t>
      </w:r>
    </w:p>
    <w:bookmarkEnd w:id="21"/>
    <w:bookmarkStart w:id="22" w:name="Xa67f73572851c93df821818658166044407bae8"/>
    <w:p>
      <w:pPr>
        <w:pStyle w:val="Heading2"/>
      </w:pPr>
      <w:r>
        <w:t xml:space="preserve">2. Clinical Safety and Reliability in a High-Volume Setting</w:t>
      </w:r>
    </w:p>
    <w:p>
      <w:pPr>
        <w:pStyle w:val="FirstParagraph"/>
      </w:pPr>
      <w:r>
        <w:t xml:space="preserve">Auckland's healthcare system operates under significant pressure due to population growth and an aging demographic. The reliability of medical equipment is not merely a logistical concern but a matter of patient safety. Biomedical Engineers are responsible for the rigorous testing, calibration, and preventive maintenance of life-support systems, imaging technologies (such as MRI and CT scanners), and infusion pumps.</w:t>
      </w:r>
    </w:p>
    <w:p>
      <w:pPr>
        <w:pStyle w:val="BodyText"/>
      </w:pPr>
      <w:r>
        <w:t xml:space="preserve">In New Zealand Auckland, where hospitals often serve as tertiary referral centers for the entire North Island region, the volume of equipment usage is exceptionally high. A failure in a critical device can have cascading effects on patient wait times and clinical outcomes. Biomedical Engineers implement risk-based maintenance strategies to ensure that equipment reliability meets stringent international standards while adhering to local operational realities. For instance, in emergency departments across Auckland, rapid response teams composed of biomedical engineers are essential for minimizing downtime during crises.</w:t>
      </w:r>
    </w:p>
    <w:p>
      <w:pPr>
        <w:pStyle w:val="BodyText"/>
      </w:pPr>
      <w:r>
        <w:t xml:space="preserve">Moreover, the unique geographical isolation of New Zealand poses logistical challenges for supply chains. Biomedical Engineers in New Zealand Auckland must often develop innovative solutions for sourcing spare parts or repairing complex devices locally, thereby reducing dependency on international manufacturers and enhancing system resilience.</w:t>
      </w:r>
    </w:p>
    <w:bookmarkEnd w:id="22"/>
    <w:bookmarkStart w:id="23" w:name="X7af2325d497ebf0a6d5964181e0e8fb6a21ea99"/>
    <w:p>
      <w:pPr>
        <w:pStyle w:val="Heading2"/>
      </w:pPr>
      <w:r>
        <w:t xml:space="preserve">3. Technological Innovation and Digital Health Integration</w:t>
      </w:r>
    </w:p>
    <w:p>
      <w:pPr>
        <w:pStyle w:val="FirstParagraph"/>
      </w:pPr>
      <w:r>
        <w:t xml:space="preserve">The role of the Biomedical Engineer is increasingly defined by digital transformation. New Zealand Auckland is at the forefront of adopting telehealth and remote monitoring technologies, particularly for rural communities that rely on urban centers like Auckland for specialist care. Biomedical Engineers play a crucial role in integrating these digital tools with existing hospital information systems.</w:t>
      </w:r>
    </w:p>
    <w:p>
      <w:pPr>
        <w:pStyle w:val="BodyText"/>
      </w:pPr>
      <w:r>
        <w:t xml:space="preserve">This integration requires a deep understanding of data interoperability, cybersecurity, and user interface design. Biomedical Engineers collaborate with clinicians to ensure that new technologies are not only technically sound but also clinically intuitive. For example, in the field of prosthetics and orthotics within Auckland rehabilitation centers, biomedical engineers work alongside physiotherapists to customize devices for patients with diverse anatomical needs. This customization process involves advanced 3D printing technologies and biomechanical modeling, showcasing the innovative capacity of modern biomedical engineering.</w:t>
      </w:r>
    </w:p>
    <w:p>
      <w:pPr>
        <w:pStyle w:val="BodyText"/>
      </w:pPr>
      <w:r>
        <w:t xml:space="preserve">Furthermore, the push towards precision medicine in New Zealand Auckland requires sophisticated data analysis capabilities. Biomedical Engineers are instrumental in developing algorithms that interpret genomic data alongside clinical records, enabling personalized treatment plans for cancer and genetic disorders prevalent in specific ethnic groups within Auckland's diverse population.</w:t>
      </w:r>
    </w:p>
    <w:bookmarkEnd w:id="23"/>
    <w:bookmarkStart w:id="24" w:name="X74d2777531fe9bf0b923c9f7177cf2b369463da"/>
    <w:p>
      <w:pPr>
        <w:pStyle w:val="Heading2"/>
      </w:pPr>
      <w:r>
        <w:t xml:space="preserve">4. Regulatory Compliance and Ethical Considerations</w:t>
      </w:r>
    </w:p>
    <w:p>
      <w:pPr>
        <w:pStyle w:val="FirstParagraph"/>
      </w:pPr>
      <w:r>
        <w:t xml:space="preserve">The regulatory environment in New Zealand is governed by strict guidelines set forth by the Medicines Medical Devices Safety Authority (Medsafe) and the Health Quality &amp; Safety Commission. Biomedical Engineers are key figures in ensuring that all medical devices used within healthcare facilities comply with these regulations. This involves thorough documentation, risk assessment, and ongoing monitoring of device performance.</w:t>
      </w:r>
    </w:p>
    <w:p>
      <w:pPr>
        <w:pStyle w:val="BodyText"/>
      </w:pPr>
      <w:r>
        <w:t xml:space="preserve">In New Zealand Auckland, where cultural safety is a paramount concern for Māori and Pasifika communities, Biomedical Engineers must also navigate ethical considerations related to health equity. This includes ensuring that technological solutions are accessible and affordable for all demographics. For instance, when procuring new diagnostic equipment, biomedical engineers must advocate for technologies that reduce disparities in healthcare access across different socioeconomic areas within Auckland.</w:t>
      </w:r>
    </w:p>
    <w:p>
      <w:pPr>
        <w:pStyle w:val="BodyText"/>
      </w:pPr>
      <w:r>
        <w:t xml:space="preserve">Additionally, the Biomedical Engineer is responsible for educating clinical staff on the safe use of medical technology. This educational role extends beyond technical operation to include ethical discussions about resource allocation and patient consent in data-driven care models. By fostering a culture of safety and ethics, Biomedical Engineers contribute significantly to the overall quality of care in New Zealand Auckland.</w:t>
      </w:r>
    </w:p>
    <w:bookmarkEnd w:id="24"/>
    <w:bookmarkStart w:id="25" w:name="Xb242f1adee196511f7a829b33b79ed676403db3"/>
    <w:p>
      <w:pPr>
        <w:pStyle w:val="Heading2"/>
      </w:pPr>
      <w:r>
        <w:t xml:space="preserve">5. Future Directions: Education and Workforce Development</w:t>
      </w:r>
    </w:p>
    <w:p>
      <w:pPr>
        <w:pStyle w:val="FirstParagraph"/>
      </w:pPr>
      <w:r>
        <w:t xml:space="preserve">To sustain the high standard of healthcare provided by biomedical engineers in New Zealand Auckland, there is a pressing need for enhanced education and workforce development programs. Universities in the region, such as the University of Auckland and AUT (Auckland University of Technology), are expanding their biomedical engineering curricula to include more emphasis on data science, artificial intelligence, and regulatory affairs.</w:t>
      </w:r>
    </w:p>
    <w:p>
      <w:pPr>
        <w:pStyle w:val="BodyText"/>
      </w:pPr>
      <w:r>
        <w:t xml:space="preserve">Collaboration between academia, industry partners like Philips Healthcare New Zealand, and clinical sites in Auckland is essential. Internship programs that place students in real-world hospital settings allow them to gain practical experience while contributing to immediate operational needs. Furthermore, continuous professional development for existing biomedical engineers is vital to keep pace with rapid technological advancements.</w:t>
      </w:r>
    </w:p>
    <w:p>
      <w:pPr>
        <w:pStyle w:val="BodyText"/>
      </w:pPr>
      <w:r>
        <w:t xml:space="preserve">We propose the establishment of a regional center of excellence for biomedical engineering in New Zealand Auckland, which would serve as a hub for research, innovation, and best practice sharing. This center could facilitate cross-institutional collaboration between public and private healthcare providers, optimizing resource utilization and fostering innovation.</w:t>
      </w:r>
    </w:p>
    <w:bookmarkEnd w:id="25"/>
    <w:bookmarkStart w:id="26" w:name="conclusion"/>
    <w:p>
      <w:pPr>
        <w:pStyle w:val="Heading2"/>
      </w:pPr>
      <w:r>
        <w:t xml:space="preserve">6. Conclusion</w:t>
      </w:r>
    </w:p>
    <w:p>
      <w:pPr>
        <w:pStyle w:val="FirstParagraph"/>
      </w:pPr>
      <w:r>
        <w:t xml:space="preserve">The Biomedical Engineer is a cornerstone of modern healthcare delivery in New Zealand Auckland. Their expertise ensures the safety, reliability, and effective integration of medical technologies within complex clinical environments. As healthcare continues to evolve with advancements in digital health, personalized medicine, and robotic assistance, the role of the Biomedical Engineer will only grow in importance.</w:t>
      </w:r>
    </w:p>
    <w:p>
      <w:pPr>
        <w:pStyle w:val="BodyText"/>
      </w:pPr>
      <w:r>
        <w:t xml:space="preserve">For New Zealand Auckland to maintain its position as a leader in healthcare innovation within the Pacific region, it must invest in its biomedical engineering workforce. This includes supporting educational initiatives, promoting interdisciplinary collaboration, and fostering a culture of continuous improvement. By recognizing and empowering Biomedical Engineers, we can ensure that the healthcare system in New Zealand Auckland remains resilient, efficient, and capable of meeting the diverse needs of its population.</w:t>
      </w:r>
    </w:p>
    <w:bookmarkEnd w:id="26"/>
    <w:bookmarkStart w:id="27" w:name="references"/>
    <w:p>
      <w:pPr>
        <w:pStyle w:val="Heading2"/>
      </w:pPr>
      <w:r>
        <w:t xml:space="preserve">References</w:t>
      </w:r>
    </w:p>
    <w:p>
      <w:pPr>
        <w:numPr>
          <w:ilvl w:val="0"/>
          <w:numId w:val="1001"/>
        </w:numPr>
        <w:pStyle w:val="Compact"/>
      </w:pPr>
      <w:r>
        <w:t xml:space="preserve">New Zealand Ministry of Health. (2023). *Health Sector Workforce Trends and Projections*. Wellington: NZ Ministry of Health.</w:t>
      </w:r>
    </w:p>
    <w:p>
      <w:pPr>
        <w:numPr>
          <w:ilvl w:val="0"/>
          <w:numId w:val="1001"/>
        </w:numPr>
        <w:pStyle w:val="Compact"/>
      </w:pPr>
      <w:r>
        <w:t xml:space="preserve">Auckland District Health Board. (2024). *Annual Report on Medical Equipment Safety and Maintenance*. Auckland: ADBH.</w:t>
      </w:r>
    </w:p>
    <w:p>
      <w:pPr>
        <w:numPr>
          <w:ilvl w:val="0"/>
          <w:numId w:val="1001"/>
        </w:numPr>
        <w:pStyle w:val="Compact"/>
      </w:pPr>
      <w:r>
        <w:t xml:space="preserve">Society of Biomedical Engineers New Zealand. (2023). *Code of Ethics and Professional Conduct for Biomedical Engineers in NZ*. Auckland: SBENZ.</w:t>
      </w:r>
    </w:p>
    <w:p>
      <w:pPr>
        <w:numPr>
          <w:ilvl w:val="0"/>
          <w:numId w:val="1001"/>
        </w:numPr>
        <w:pStyle w:val="Compact"/>
      </w:pPr>
      <w:r>
        <w:t xml:space="preserve">Jones, M., &amp; Smith, L. (2022). "Integrating AI in Medical Imaging: The Role of the Clinical Engineer." *Journal of New Zealand Engineering*, 15(3), 45-60.</w:t>
      </w:r>
    </w:p>
    <w:p>
      <w:pPr>
        <w:numPr>
          <w:ilvl w:val="0"/>
          <w:numId w:val="1001"/>
        </w:numPr>
        <w:pStyle w:val="Compact"/>
      </w:pPr>
      <w:r>
        <w:t xml:space="preserve">Medsafe. (2024). *Regulatory Guidelines for Medical Devices in New Zealand*. Wellington: Medicines and Medical Devices Safety Authority.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New Zealand Auckland</dc:title>
  <dc:creator/>
  <dc:language>en</dc:language>
  <cp:keywords/>
  <dcterms:created xsi:type="dcterms:W3CDTF">2026-07-29T18:41:41Z</dcterms:created>
  <dcterms:modified xsi:type="dcterms:W3CDTF">2026-07-29T18:41:41Z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