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Saudi</w:t>
      </w:r>
      <w:r>
        <w:t xml:space="preserve"> </w:t>
      </w:r>
      <w:r>
        <w:t xml:space="preserve">Arabia</w:t>
      </w:r>
      <w:r>
        <w:t xml:space="preserve"> </w:t>
      </w:r>
      <w:r>
        <w:t xml:space="preserve">Riyadh:</w:t>
      </w:r>
      <w:r>
        <w:t xml:space="preserve"> </w:t>
      </w:r>
      <w:r>
        <w:t xml:space="preserve">Advancing</w:t>
      </w:r>
      <w:r>
        <w:t xml:space="preserve"> </w:t>
      </w:r>
      <w:r>
        <w:t xml:space="preserve">Healthcare</w:t>
      </w:r>
      <w:r>
        <w:t xml:space="preserve"> </w:t>
      </w:r>
      <w:r>
        <w:t xml:space="preserve">Innovation</w:t>
      </w:r>
      <w:r>
        <w:t xml:space="preserve"> </w:t>
      </w:r>
      <w:r>
        <w:t xml:space="preserve">under</w:t>
      </w:r>
      <w:r>
        <w:t xml:space="preserve"> </w:t>
      </w:r>
      <w:r>
        <w:t xml:space="preserve">Vision</w:t>
      </w:r>
      <w:r>
        <w:t xml:space="preserve"> </w:t>
      </w:r>
      <w:r>
        <w:t xml:space="preserve">2030</w:t>
      </w:r>
    </w:p>
    <w:bookmarkStart w:id="30" w:name="Xe6eda2c5f57adcca76575f096975a0d7ccbd097"/>
    <w:p>
      <w:pPr>
        <w:pStyle w:val="Heading1"/>
      </w:pPr>
      <w:r>
        <w:t xml:space="preserve">The Role of the Biomedical Engineer in Saudi Arabia Riyadh: Advancing Healthcare Innovation under Vision 2030</w:t>
      </w:r>
    </w:p>
    <w:p>
      <w:pPr>
        <w:pStyle w:val="FirstParagraph"/>
      </w:pPr>
      <w:r>
        <w:rPr>
          <w:bCs/>
          <w:b/>
        </w:rPr>
        <w:t xml:space="preserve">Abstract</w:t>
      </w:r>
    </w:p>
    <w:p>
      <w:pPr>
        <w:pStyle w:val="BodyText"/>
      </w:pPr>
      <w:r>
        <w:t xml:space="preserve">This conference paper examines the critical and evolving role of the</w:t>
      </w:r>
      <w:r>
        <w:t xml:space="preserve"> </w:t>
      </w:r>
      <w:r>
        <w:rPr>
          <w:bCs/>
          <w:b/>
        </w:rPr>
        <w:t xml:space="preserve">Biomedical Engineer</w:t>
      </w:r>
      <w:r>
        <w:t xml:space="preserve">Saudi Arabia Riyadh. As part of the broader national initiative known as Vision 2030, Saudi Arabia is undergoing a paradigm shift in its healthcare infrastructure, moving from volume-based care to value-based, technology-driven systems. This transition necessitates highly skilled professionals who can bridge the gap between clinical practice and engineering innovation. The paper discusses the specific demands placed on biomedical engineers in Riyadh due to the expansion of mega-healthcare projects, such as King Abdullah International Medical City (KAIMC) and King Faisal Specialist Hospital &amp; Research Centre. Furthermore, it explores how these professionals contribute to digital health integration, medical device regulation, and local manufacturing initiatives. By analyzing current trends and future projections, this document highlights why the</w:t>
      </w:r>
      <w:r>
        <w:t xml:space="preserve"> </w:t>
      </w:r>
      <w:r>
        <w:rPr>
          <w:bCs/>
          <w:b/>
        </w:rPr>
        <w:t xml:space="preserve">Biomedical Engineer</w:t>
      </w:r>
      <w:r>
        <w:t xml:space="preserve"> </w:t>
      </w:r>
      <w:r>
        <w:t xml:space="preserve">is no longer just a support role but a central pillar in the strategic healthcare vision of</w:t>
      </w:r>
      <w:r>
        <w:t xml:space="preserve"> </w:t>
      </w:r>
      <w:r>
        <w:rPr>
          <w:bCs/>
          <w:b/>
        </w:rPr>
        <w:t xml:space="preserve">Saudi Arabia Riyadh</w:t>
      </w:r>
      <w:r>
        <w:t xml:space="preserve">.</w:t>
      </w:r>
    </w:p>
    <w:p>
      <w:pPr>
        <w:pStyle w:val="BodyText"/>
      </w:pPr>
      <w:r>
        <w:rPr>
          <w:bCs/>
          <w:b/>
        </w:rPr>
        <w:t xml:space="preserve">Keywords:</w:t>
      </w:r>
      <w:r>
        <w:t xml:space="preserve"> </w:t>
      </w:r>
      <w:r>
        <w:t xml:space="preserve">Biomedical Engineering, Saudi Arabia, Riyadh, Vision 2030, Healthcare Innovation, Medical Devices.</w:t>
      </w:r>
    </w:p>
    <w:bookmarkStart w:id="20" w:name="introduction"/>
    <w:p>
      <w:pPr>
        <w:pStyle w:val="Heading2"/>
      </w:pPr>
      <w:r>
        <w:t xml:space="preserve">1. Introduction</w:t>
      </w:r>
    </w:p>
    <w:p>
      <w:pPr>
        <w:pStyle w:val="FirstParagraph"/>
      </w:pPr>
      <w:r>
        <w:t xml:space="preserve">The healthcare sector in the Kingdom of Saudi Arabia is currently experiencing unprecedented growth and transformation. At the heart of this transformation lies</w:t>
      </w:r>
      <w:r>
        <w:t xml:space="preserve"> </w:t>
      </w:r>
      <w:r>
        <w:rPr>
          <w:bCs/>
          <w:b/>
        </w:rPr>
        <w:t xml:space="preserve">Saudi Arabia Riyadh</w:t>
      </w:r>
      <w:r>
        <w:t xml:space="preserve">, the capital city which serves as the primary hub for administrative, educational, and medical advancements in the nation. Within this dynamic environment, there is a growing recognition that sustainable healthcare outcomes depend heavily on technological sophistication and operational efficiency. It is here that the profession of engineering finds its most direct impact on human life through</w:t>
      </w:r>
      <w:r>
        <w:t xml:space="preserve"> </w:t>
      </w:r>
      <w:r>
        <w:rPr>
          <w:bCs/>
          <w:b/>
        </w:rPr>
        <w:t xml:space="preserve">Biomedical Engineering</w:t>
      </w:r>
      <w:r>
        <w:t xml:space="preserve">.</w:t>
      </w:r>
    </w:p>
    <w:p>
      <w:pPr>
        <w:pStyle w:val="BodyText"/>
      </w:pPr>
      <w:r>
        <w:t xml:space="preserve">The role of the</w:t>
      </w:r>
      <w:r>
        <w:t xml:space="preserve"> </w:t>
      </w:r>
      <w:r>
        <w:rPr>
          <w:bCs/>
          <w:b/>
        </w:rPr>
        <w:t xml:space="preserve">Biomedical Engineer</w:t>
      </w:r>
      <w:r>
        <w:t xml:space="preserve"> </w:t>
      </w:r>
      <w:r>
        <w:t xml:space="preserve">has expanded significantly beyond traditional maintenance duties. Today, these professionals are integral to clinical research, regulatory compliance, healthcare IT integration, and policy formulation. The context of</w:t>
      </w:r>
      <w:r>
        <w:t xml:space="preserve"> </w:t>
      </w:r>
      <w:r>
        <w:rPr>
          <w:bCs/>
          <w:b/>
        </w:rPr>
        <w:t xml:space="preserve">Saudi Arabia Riyadh</w:t>
      </w:r>
      <w:r>
        <w:t xml:space="preserve"> </w:t>
      </w:r>
      <w:r>
        <w:t xml:space="preserve">is particularly unique due to its concentration of tertiary care facilities and research institutions. This paper aims to articulate the multifaceted responsibilities of biomedical engineers in this region and how their expertise aligns with national strategic goals.</w:t>
      </w:r>
    </w:p>
    <w:bookmarkEnd w:id="20"/>
    <w:bookmarkStart w:id="21" w:name="X29da61e0ac82df30bc41424ddc747ca0f2792ae"/>
    <w:p>
      <w:pPr>
        <w:pStyle w:val="Heading2"/>
      </w:pPr>
      <w:r>
        <w:t xml:space="preserve">2. The Context: Vision 2030 and Healthcare Transformation</w:t>
      </w:r>
    </w:p>
    <w:p>
      <w:pPr>
        <w:pStyle w:val="FirstParagraph"/>
      </w:pPr>
      <w:r>
        <w:t xml:space="preserve">Vision 2030 is Saudi Arabia’s framework for reducing dependence on oil, diversifying the economy, and developing public service sectors such as healthcare. A key pillar of this vision is the modernization of the healthcare system. In</w:t>
      </w:r>
      <w:r>
        <w:t xml:space="preserve"> </w:t>
      </w:r>
      <w:r>
        <w:rPr>
          <w:bCs/>
          <w:b/>
        </w:rPr>
        <w:t xml:space="preserve">Saudi Arabia Riyadh</w:t>
      </w:r>
      <w:r>
        <w:t xml:space="preserve">, this means replacing aging infrastructure with smart hospitals equipped with Internet of Things (IoT) enabled devices, electronic health records (EHR), and advanced diagnostic tools.</w:t>
      </w:r>
    </w:p>
    <w:p>
      <w:pPr>
        <w:pStyle w:val="BodyText"/>
      </w:pPr>
      <w:r>
        <w:t xml:space="preserve">The implementation of these technologies requires a workforce that understands both the mechanical/electronic aspects of medical devices and the clinical environments in which they operate. This is the precise domain of the</w:t>
      </w:r>
      <w:r>
        <w:t xml:space="preserve"> </w:t>
      </w:r>
      <w:r>
        <w:rPr>
          <w:bCs/>
          <w:b/>
        </w:rPr>
        <w:t xml:space="preserve">Biomedical Engineer</w:t>
      </w:r>
      <w:r>
        <w:t xml:space="preserve">. Without their expertise, hospitals risk operational downtime, data security breaches, and ineffective utilization of expensive capital investments. Therefore, within the context of</w:t>
      </w:r>
      <w:r>
        <w:t xml:space="preserve"> </w:t>
      </w:r>
      <w:r>
        <w:rPr>
          <w:bCs/>
          <w:b/>
        </w:rPr>
        <w:t xml:space="preserve">Saudi Arabia Riyadh</w:t>
      </w:r>
      <w:r>
        <w:t xml:space="preserve">, biomedical engineers act as essential translators between technology vendors and clinical staff.</w:t>
      </w:r>
    </w:p>
    <w:bookmarkEnd w:id="21"/>
    <w:bookmarkStart w:id="25" w:name="X4fcfb03ce0b2382b49a7f35c21d4addef063f78"/>
    <w:p>
      <w:pPr>
        <w:pStyle w:val="Heading2"/>
      </w:pPr>
      <w:r>
        <w:t xml:space="preserve">3. Core Responsibilities in the Saudi Context</w:t>
      </w:r>
    </w:p>
    <w:p>
      <w:pPr>
        <w:pStyle w:val="FirstParagraph"/>
      </w:pPr>
      <w:r>
        <w:t xml:space="preserve">In major institutions across</w:t>
      </w:r>
      <w:r>
        <w:t xml:space="preserve"> </w:t>
      </w:r>
      <w:r>
        <w:rPr>
          <w:bCs/>
          <w:b/>
        </w:rPr>
        <w:t xml:space="preserve">Saudi Arabia Riyadh</w:t>
      </w:r>
      <w:r>
        <w:t xml:space="preserve">, such as King Abdulaziz Medical City (KAMC) and various private healthcare conglomerates, the responsibilities of a</w:t>
      </w:r>
      <w:r>
        <w:t xml:space="preserve"> </w:t>
      </w:r>
      <w:r>
        <w:rPr>
          <w:bCs/>
          <w:b/>
        </w:rPr>
        <w:t xml:space="preserve">Biomedical Engineer</w:t>
      </w:r>
      <w:r>
        <w:t xml:space="preserve">[1]</w:t>
      </w:r>
      <w:r>
        <w:t xml:space="preserve"> </w:t>
      </w:r>
      <w:r>
        <w:t xml:space="preserve">have diversified. These responsibilities can be categorized into three main areas:</w:t>
      </w:r>
    </w:p>
    <w:bookmarkStart w:id="22" w:name="X7758f48f4ed762a5b0175e28e95f18da9be79ee"/>
    <w:p>
      <w:pPr>
        <w:pStyle w:val="Heading3"/>
      </w:pPr>
      <w:r>
        <w:t xml:space="preserve">3.1 Clinical Engineering and Asset Management</w:t>
      </w:r>
    </w:p>
    <w:p>
      <w:pPr>
        <w:pStyle w:val="FirstParagraph"/>
      </w:pPr>
      <w:r>
        <w:t xml:space="preserve">The first primary duty involves ensuring the reliability and safety of medical equipment. In</w:t>
      </w:r>
      <w:r>
        <w:t xml:space="preserve"> </w:t>
      </w:r>
      <w:r>
        <w:rPr>
          <w:bCs/>
          <w:b/>
        </w:rPr>
        <w:t xml:space="preserve">Saudi Arabia Riyadh</w:t>
      </w:r>
      <w:r>
        <w:t xml:space="preserve">, where patient volumes are high, the uptime of critical care equipment such as MRI machines, CT scanners, and ventilators is paramount. Biomedical engineers implement preventive maintenance schedules using Computerized Maintenance Management Systems (CMMS). They also conduct risk analysis to predict failures before they occur, thereby ensuring continuous patient care.</w:t>
      </w:r>
    </w:p>
    <w:bookmarkEnd w:id="22"/>
    <w:bookmarkStart w:id="23" w:name="Xcf82c9283e54647ea85eaac68b7a988b5fd8bfc"/>
    <w:p>
      <w:pPr>
        <w:pStyle w:val="Heading3"/>
      </w:pPr>
      <w:r>
        <w:t xml:space="preserve">3.2 Integration of Digital Health Technologies</w:t>
      </w:r>
    </w:p>
    <w:p>
      <w:pPr>
        <w:pStyle w:val="FirstParagraph"/>
      </w:pPr>
      <w:r>
        <w:t xml:space="preserve">Riyadh is positioning itself as a regional leader in digital health.</w:t>
      </w:r>
    </w:p>
    <w:p>
      <w:pPr>
        <w:pStyle w:val="BodyText"/>
      </w:pPr>
      <w:r>
        <w:t xml:space="preserve">Biomedical Engineers[1]</w:t>
      </w:r>
      <w:r>
        <w:t xml:space="preserve">[1]</w:t>
      </w:r>
      <w:r>
        <w:t xml:space="preserve"> </w:t>
      </w:r>
      <w:r>
        <w:t xml:space="preserve">are increasingly involved in the integration of telemedicine platforms and remote patient monitoring systems. This requires knowledge of networking protocols, cybersecurity standards, and interoperability frameworks like HL7/FHIR. In</w:t>
      </w:r>
      <w:r>
        <w:t xml:space="preserve"> </w:t>
      </w:r>
      <w:r>
        <w:rPr>
          <w:bCs/>
          <w:b/>
        </w:rPr>
        <w:t xml:space="preserve">Saudi Arabia Riyadh</w:t>
      </w:r>
      <w:r>
        <w:t xml:space="preserve">, where geography spans vast distances, enabling rural patients to connect with specialists in the capital relies heavily on robust biomedical IT infrastructure managed by these engineers.</w:t>
      </w:r>
    </w:p>
    <w:bookmarkEnd w:id="23"/>
    <w:bookmarkStart w:id="24" w:name="Xc1bf6019d7c7f546cd756b019a9b2d8bdab0c79"/>
    <w:p>
      <w:pPr>
        <w:pStyle w:val="Heading3"/>
      </w:pPr>
      <w:r>
        <w:t xml:space="preserve">3.3 Regulatory Compliance and Safety Standards</w:t>
      </w:r>
    </w:p>
    <w:p>
      <w:pPr>
        <w:pStyle w:val="FirstParagraph"/>
      </w:pPr>
      <w:r>
        <w:t xml:space="preserve">The Saudi Food and Drug Authority (SFDA) has tightened regulations regarding medical devices.</w:t>
      </w:r>
    </w:p>
    <w:p>
      <w:pPr>
        <w:pStyle w:val="BodyText"/>
      </w:pPr>
      <w:r>
        <w:t xml:space="preserve">Biomedical Engineers[1]</w:t>
      </w:r>
      <w:r>
        <w:t xml:space="preserve">[1]</w:t>
      </w:r>
      <w:r>
        <w:t xml:space="preserve">&lt; span style="display:none"&gt;[2] in Riyadh play a crucial role in ensuring that all equipment deployed meets SFDA standards and international norms (such as ISO 13485). This includes calibration, validation, and documentation processes that are critical for accreditation by bodies like the Joint Commission International (JCI).</w:t>
      </w:r>
    </w:p>
    <w:bookmarkEnd w:id="24"/>
    <w:bookmarkEnd w:id="25"/>
    <w:bookmarkStart w:id="26" w:name="education-and-workforce-development"/>
    <w:p>
      <w:pPr>
        <w:pStyle w:val="Heading2"/>
      </w:pPr>
      <w:r>
        <w:t xml:space="preserve">4. Education and Workforce Development</w:t>
      </w:r>
    </w:p>
    <w:p>
      <w:pPr>
        <w:pStyle w:val="FirstParagraph"/>
      </w:pPr>
      <w:r>
        <w:t xml:space="preserve">To support this growing demand, educational institutions in</w:t>
      </w:r>
    </w:p>
    <w:p>
      <w:pPr>
        <w:pStyle w:val="BodyText"/>
      </w:pPr>
      <w:r>
        <w:t xml:space="preserve">Saudi Arabia Riyadh[1]&lt; span style="display:none"&gt;[3], including King Saud University (KSU) and the University of Prince Sattam Bin Abdulaziz, have expanded their biomedical engineering programs. There is a concerted effort to align curricula with industry needs, incorporating modules on AI in healthcare, genomics, and regulatory affairs.</w:t>
      </w:r>
    </w:p>
    <w:p>
      <w:pPr>
        <w:pStyle w:val="BodyText"/>
      </w:pPr>
      <w:r>
        <w:t xml:space="preserve">However, a gap remains between academic preparation and practical application. The</w:t>
      </w:r>
    </w:p>
    <w:p>
      <w:pPr>
        <w:pStyle w:val="BodyText"/>
      </w:pPr>
      <w:r>
        <w:t xml:space="preserve">Biomedical Engineer[1]&lt; span style="display:none"&gt;[4][5] entering the workforce in Riyadh requires continuous professional development. Conferences, workshops, and partnerships with international manufacturers are vital for keeping skills current. The Saudi Council of Engineers has also begun to standardize licensing requirements, ensuring that only qualified professionals manage critical health infrastructure in</w:t>
      </w:r>
    </w:p>
    <w:p>
      <w:pPr>
        <w:pStyle w:val="BodyText"/>
      </w:pPr>
      <w:r>
        <w:t xml:space="preserve">Saudi Arabia Riyadh[1].</w:t>
      </w:r>
    </w:p>
    <w:bookmarkEnd w:id="26"/>
    <w:bookmarkStart w:id="27" w:name="challenges-and-future-directions"/>
    <w:p>
      <w:pPr>
        <w:pStyle w:val="Heading2"/>
      </w:pPr>
      <w:r>
        <w:t xml:space="preserve">5. Challenges and Future Directions</w:t>
      </w:r>
    </w:p>
    <w:p>
      <w:pPr>
        <w:pStyle w:val="FirstParagraph"/>
      </w:pPr>
      <w:r>
        <w:t xml:space="preserve">Despite the progress, challenges persist. One significant challenge is the reliance on imported medical technology, which can lead to supply chain vulnerabilities. To address this, there is a push for local assembly and manufacturing of certain medical devices in</w:t>
      </w:r>
    </w:p>
    <w:p>
      <w:pPr>
        <w:pStyle w:val="BodyText"/>
      </w:pPr>
      <w:r>
        <w:t xml:space="preserve">Saudi Arabia Riyadh[1]. This initiative offers new opportunities for</w:t>
      </w:r>
    </w:p>
    <w:p>
      <w:pPr>
        <w:pStyle w:val="BodyText"/>
      </w:pPr>
      <w:r>
        <w:t xml:space="preserve">Biomedical Engineers[1]&lt; span style="display:none"&gt;[6] to engage in design, prototyping, and quality control.</w:t>
      </w:r>
    </w:p>
    <w:p>
      <w:pPr>
        <w:pStyle w:val="BodyText"/>
      </w:pPr>
      <w:r>
        <w:t xml:space="preserve">Another challenge is the integration of Artificial Intelligence (AI) into diagnostic tools. As hospitals in Riyadh deploy AI-driven imaging software, biomedical engineers must collaborate with data scientists to validate these algorithms clinically. This interdisciplinary collaboration is essential for maintaining patient safety while embracing innovation.</w:t>
      </w:r>
    </w:p>
    <w:bookmarkEnd w:id="27"/>
    <w:bookmarkStart w:id="28" w:name="conclusion"/>
    <w:p>
      <w:pPr>
        <w:pStyle w:val="Heading2"/>
      </w:pPr>
      <w:r>
        <w:t xml:space="preserve">6. Conclusion</w:t>
      </w:r>
    </w:p>
    <w:p>
      <w:pPr>
        <w:pStyle w:val="FirstParagraph"/>
      </w:pPr>
      <w:r>
        <w:t xml:space="preserve">In conclusion, the</w:t>
      </w:r>
    </w:p>
    <w:p>
      <w:pPr>
        <w:pStyle w:val="BodyText"/>
      </w:pPr>
      <w:r>
        <w:t xml:space="preserve">Biomedical Engineer[1]&lt; span style="display:none"&gt;[7][8][9]&lt; span style="font-style:italic" &gt; is an indispensable asset to the healthcare system in</w:t>
      </w:r>
      <w:r>
        <w:t xml:space="preserve"> </w:t>
      </w:r>
      <w:r>
        <w:rPr>
          <w:bCs/>
          <w:b/>
        </w:rPr>
        <w:t xml:space="preserve">Saudi Arabia Riyadh</w:t>
      </w:r>
      <w:r>
        <w:t xml:space="preserve">. As the city continues to develop into a global health hub, the demand for skilled professionals who can manage complex medical technologies will only increase. Their role extends from ensuring equipment functionality to driving digital transformation and supporting national economic diversification through health-tech industries.</w:t>
      </w:r>
    </w:p>
    <w:p>
      <w:pPr>
        <w:pStyle w:val="BodyText"/>
      </w:pPr>
      <w:r>
        <w:t xml:space="preserve">The alignment of biomedical engineering expertise with Vision 2030 goals presents a unique opportunity for professional growth and societal impact. For policymakers, educational institutions, and healthcare providers in</w:t>
      </w:r>
    </w:p>
    <w:p>
      <w:pPr>
        <w:pStyle w:val="BodyText"/>
      </w:pPr>
      <w:r>
        <w:t xml:space="preserve">Saudi Arabia Riyadh[1][10], investing in the training and retention of biomedical engineers is not merely an operational necessity but a strategic imperative for achieving sustainable, high-quality healthcare for all citizens.</w:t>
      </w:r>
    </w:p>
    <w:bookmarkEnd w:id="28"/>
    <w:bookmarkStart w:id="29" w:name="references"/>
    <w:p>
      <w:pPr>
        <w:pStyle w:val="Heading2"/>
      </w:pPr>
      <w:r>
        <w:t xml:space="preserve">7. References</w:t>
      </w:r>
    </w:p>
    <w:p>
      <w:pPr>
        <w:pStyle w:val="FirstParagraph"/>
      </w:pPr>
      <w:r>
        <w:t xml:space="preserve">[1] Saudi Vision 2030 Healthcare Sector Program. (2016). Ministry of Health, Kingdom of Saudi Arabia.</w:t>
      </w:r>
    </w:p>
    <w:p>
      <w:pPr>
        <w:pStyle w:val="BodyText"/>
      </w:pPr>
      <w:r>
        <w:t xml:space="preserve">[2] King Faisal Specialist Hospital &amp; Research Centre Annual Report. (2023). Riyadh, KSA.</w:t>
      </w:r>
    </w:p>
    <w:p>
      <w:pPr>
        <w:pStyle w:val="BodyText"/>
      </w:pPr>
      <w:r>
        <w:t xml:space="preserve">[3] Saudi Food and Drug Authority (SFDA). Guidelines for Medical Device Regulation. (2024).</w:t>
      </w:r>
    </w:p>
    <w:p>
      <w:pPr>
        <w:pStyle w:val="BodyText"/>
      </w:pPr>
      <w:r>
        <w:t xml:space="preserve">[4] Al-Sulaiman, A., et al. "Challenges in Biomedical Engineering Education in Saudi Arabia."</w:t>
      </w:r>
      <w:r>
        <w:t xml:space="preserve"> </w:t>
      </w:r>
      <w:r>
        <w:rPr>
          <w:iCs/>
          <w:i/>
        </w:rPr>
        <w:t xml:space="preserve">Journal of Engineering Education</w:t>
      </w:r>
      <w:r>
        <w:t xml:space="preserve">, 2022.</w:t>
      </w:r>
    </w:p>
    <w:p>
      <w:pPr>
        <w:pStyle w:val="BodyText"/>
      </w:pPr>
      <w:r>
        <w:t xml:space="preserve">[5] King Saud University College of Medicine. Department of Biomedical Engineering Curriculum Overview. (2023).</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Biomedical Engineer in Saudi Arabia Riyadh: Advancing Healthcare Innovation under Vision 2030</dc:title>
  <dc:creator/>
  <dc:language>en</dc:language>
  <cp:keywords/>
  <dcterms:created xsi:type="dcterms:W3CDTF">2026-07-29T19:33:18Z</dcterms:created>
  <dcterms:modified xsi:type="dcterms:W3CDTF">2026-07-29T19:33:18Z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