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Technology</w:t>
      </w:r>
      <w:r>
        <w:t xml:space="preserve"> </w:t>
      </w:r>
      <w:r>
        <w:t xml:space="preserve">and</w:t>
      </w:r>
      <w:r>
        <w:t xml:space="preserve"> </w:t>
      </w:r>
      <w:r>
        <w:t xml:space="preserve">Healthcare</w:t>
      </w:r>
      <w:r>
        <w:t xml:space="preserve"> </w:t>
      </w:r>
      <w:r>
        <w:t xml:space="preserve">Access</w:t>
      </w:r>
    </w:p>
    <w:bookmarkStart w:id="34" w:name="Xbef6ce108147d5545a2de4f1b702b6f072d0435"/>
    <w:p>
      <w:pPr>
        <w:pStyle w:val="Heading1"/>
      </w:pPr>
      <w:r>
        <w:t xml:space="preserve">The Strategic Role of the Biomedical Engineer in Senegal Dakar: Bridging the Gap Between Technology and Healthcare Access</w:t>
      </w:r>
    </w:p>
    <w:p>
      <w:pPr>
        <w:pStyle w:val="FirstParagraph"/>
      </w:pPr>
      <w:r>
        <w:rPr>
          <w:bCs/>
          <w:b/>
        </w:rPr>
        <w:t xml:space="preserve">Author:</w:t>
      </w:r>
      <w:r>
        <w:br/>
      </w:r>
      <w:r>
        <w:t xml:space="preserve">A. N. Diop</w:t>
      </w:r>
      <w:r>
        <w:br/>
      </w:r>
      <w:r>
        <w:t xml:space="preserve">Institute of Advanced Medical Technologies, Dakar, Senegal</w:t>
      </w:r>
      <w:r>
        <w:br/>
      </w:r>
      <w:r>
        <w:t xml:space="preserve">Email: a.diop@iamt.sn</w:t>
      </w:r>
    </w:p>
    <w:bookmarkStart w:id="20" w:name="abstract"/>
    <w:p>
      <w:pPr>
        <w:pStyle w:val="Heading2"/>
      </w:pPr>
      <w:r>
        <w:t xml:space="preserve">Abstract</w:t>
      </w:r>
    </w:p>
    <w:p>
      <w:pPr>
        <w:pStyle w:val="FirstParagraph"/>
      </w:pPr>
      <w:r>
        <w:t xml:space="preserve">The healthcare landscape in Sub-Saharan Africa is undergoing a rapid transformation driven by technological advancement and increasing demand for specialized medical care. This conference paper examines the critical, yet often underappreciated, role of the Biomedical Engineer within the specific context of Senegal Dakar. As one of West Africa’s economic and medical hubs, Dakar serves as a regional center for high-level healthcare services. However, the efficacy of these services is heavily dependent on the maintenance, innovation, and deployment of medical technology by qualified biomedical engineers. This paper analyzes current challenges in equipment uptime, proposes a framework for localized engineering support systems in Senegal Dakar, and argues that investing in biomedical engineering education and infrastructure is essential for achieving sustainable health outcomes in the region.</w:t>
      </w:r>
    </w:p>
    <w:bookmarkEnd w:id="20"/>
    <w:bookmarkStart w:id="21" w:name="introduction"/>
    <w:p>
      <w:pPr>
        <w:pStyle w:val="Heading2"/>
      </w:pPr>
      <w:r>
        <w:t xml:space="preserve">1. Introduction</w:t>
      </w:r>
    </w:p>
    <w:p>
      <w:pPr>
        <w:pStyle w:val="FirstParagraph"/>
      </w:pPr>
      <w:r>
        <w:t xml:space="preserve">In the modern era of medicine, technology is no longer merely an auxiliary tool but a fundamental pillar of diagnosis, treatment, and patient monitoring. From advanced MRI scanners to basic infusion pumps and laboratory analyzers, medical devices are ubiquitous in contemporary healthcare settings. However, the presence of technology does not automatically equate to effective healthcare delivery. The bridge between raw technological capability and clinical utility is built by the Biomedical Engineer.</w:t>
      </w:r>
    </w:p>
    <w:p>
      <w:pPr>
        <w:pStyle w:val="BodyText"/>
      </w:pPr>
      <w:r>
        <w:t xml:space="preserve">In Senegal Dakar, the capital city and primary economic engine of Senegal, this dynamic is particularly pronounced. As a hub for regional health tourism and national referral centers such as Hôpital Principal de Dakar and Hôpital Aristide Le Dantec, the city hosts a concentration of sophisticated medical equipment. Yet, reports from various health ministries indicate that a significant percentage of medical devices in West African hospitals remain non-functional at any given time due to lack of maintenance, spare parts shortages, or technical expertise gaps. This paper aims to highlight how the strategic integration and empowerment of the Biomedical Engineer can mitigate these challenges specifically within the Senegal Dakar context.</w:t>
      </w:r>
    </w:p>
    <w:bookmarkEnd w:id="21"/>
    <w:bookmarkStart w:id="22" w:name="Xa65ec57c030623ff143361dbfefc0ab483691af"/>
    <w:p>
      <w:pPr>
        <w:pStyle w:val="Heading2"/>
      </w:pPr>
      <w:r>
        <w:t xml:space="preserve">2. The Current Healthcare Landscape in Senegal Dakar</w:t>
      </w:r>
    </w:p>
    <w:p>
      <w:pPr>
        <w:pStyle w:val="FirstParagraph"/>
      </w:pPr>
      <w:r>
        <w:t xml:space="preserve">Dakar is home to some of the most advanced medical facilities in West Africa. The city attracts patients from neighboring countries such as Mali, Mauritania, Guinea-Bissau, and Gambia seeking specialized treatments unavailable elsewhere in the region. This influx places immense pressure on existing infrastructure and equipment.</w:t>
      </w:r>
    </w:p>
    <w:p>
      <w:pPr>
        <w:pStyle w:val="BodyText"/>
      </w:pPr>
      <w:r>
        <w:t xml:space="preserve">The healthcare system in Senegal Dakar is characterized by a dual structure: a public sector dominated by large government hospitals and a growing private sector comprising boutique clinics and specialized centers. While the private sector often has better access to international supply chains for spare parts, both sectors struggle with the high cost of imported equipment repairs and the scarcity of locally certified technical personnel.</w:t>
      </w:r>
    </w:p>
    <w:bookmarkEnd w:id="22"/>
    <w:bookmarkStart w:id="26" w:name="X706515c6cbae01bbd50141de5eaf56fce0578a4"/>
    <w:p>
      <w:pPr>
        <w:pStyle w:val="Heading2"/>
      </w:pPr>
      <w:r>
        <w:t xml:space="preserve">3. The Critical Role of the Biomedical Engineer</w:t>
      </w:r>
    </w:p>
    <w:p>
      <w:pPr>
        <w:pStyle w:val="FirstParagraph"/>
      </w:pPr>
      <w:r>
        <w:t xml:space="preserve">A Biomedical Engineer is a professional who applies engineering principles and design concepts to medicine and biology to enhance healthcare diagnosis, monitoring, and therapy. In the context of Senegal Dakar, their role extends far beyond simple repair work. It encompasses three primary domains:</w:t>
      </w:r>
    </w:p>
    <w:bookmarkStart w:id="23" w:name="maintenance-management"/>
    <w:p>
      <w:pPr>
        <w:pStyle w:val="Heading3"/>
      </w:pPr>
      <w:r>
        <w:t xml:space="preserve">3.1 Maintenance Management</w:t>
      </w:r>
    </w:p>
    <w:p>
      <w:pPr>
        <w:pStyle w:val="FirstParagraph"/>
      </w:pPr>
      <w:r>
        <w:t xml:space="preserve">The most immediate challenge is ensuring equipment uptime. A Biomedical Engineer in Dakar must implement preventive maintenance schedules that are tailored to local environmental conditions, such as high humidity and dust levels, which can degrade electronic components faster than in temperate climates. By establishing rigorous maintenance protocols, engineers can extend the lifespan of expensive assets like ventilators and dialysis machines.</w:t>
      </w:r>
    </w:p>
    <w:bookmarkEnd w:id="23"/>
    <w:bookmarkStart w:id="24" w:name="technology-assessment-and-procurement"/>
    <w:p>
      <w:pPr>
        <w:pStyle w:val="Heading3"/>
      </w:pPr>
      <w:r>
        <w:t xml:space="preserve">3.2 Technology Assessment and Procurement</w:t>
      </w:r>
    </w:p>
    <w:p>
      <w:pPr>
        <w:pStyle w:val="FirstParagraph"/>
      </w:pPr>
      <w:r>
        <w:t xml:space="preserve">Hospitals in Senegal Dakar often purchase equipment based on clinical recommendations without fully considering the long-term operational costs or local support availability. Biomedical Engineers play a crucial role in the procurement phase, evaluating vendors based on their ability to provide local training and supply chain support for spare parts. They act as gatekeepers, ensuring that hospitals do not acquire "white elephants"—expensive equipment that cannot be serviced locally.</w:t>
      </w:r>
    </w:p>
    <w:bookmarkEnd w:id="24"/>
    <w:bookmarkStart w:id="25" w:name="innovation-and-adaptation"/>
    <w:p>
      <w:pPr>
        <w:pStyle w:val="Heading3"/>
      </w:pPr>
      <w:r>
        <w:t xml:space="preserve">3.3 Innovation and Adaptation</w:t>
      </w:r>
    </w:p>
    <w:p>
      <w:pPr>
        <w:pStyle w:val="FirstParagraph"/>
      </w:pPr>
      <w:r>
        <w:t xml:space="preserve">Innovation is key to sustainable healthcare. Biomedical Engineers in Dakar are increasingly involved in adapting global technologies to local needs. This includes modifying equipment for power instability or developing low-cost diagnostic tools suitable for remote areas that feed into the Dakar referral system.</w:t>
      </w:r>
    </w:p>
    <w:bookmarkEnd w:id="25"/>
    <w:bookmarkEnd w:id="26"/>
    <w:bookmarkStart w:id="27" w:name="X57c10ea081a3b98ff89996595621290437db9e4"/>
    <w:p>
      <w:pPr>
        <w:pStyle w:val="Heading2"/>
      </w:pPr>
      <w:r>
        <w:t xml:space="preserve">4. Challenges Facing Biomedical Engineering in Senegal Dakar</w:t>
      </w:r>
    </w:p>
    <w:p>
      <w:pPr>
        <w:pStyle w:val="FirstParagraph"/>
      </w:pPr>
      <w:r>
        <w:t xml:space="preserve">Despite their importance, Biomedical Engineers in Senegal Dakar face significant hurdles:</w:t>
      </w:r>
    </w:p>
    <w:p>
      <w:pPr>
        <w:numPr>
          <w:ilvl w:val="0"/>
          <w:numId w:val="1001"/>
        </w:numPr>
        <w:pStyle w:val="Compact"/>
      </w:pPr>
      <w:r>
        <w:rPr>
          <w:bCs/>
          <w:b/>
        </w:rPr>
        <w:t xml:space="preserve">Educational Gaps:</w:t>
      </w:r>
      <w:r>
        <w:t xml:space="preserve"> While universities in Dakar offer programs in biomedical engineering, there is often a disconnect between academic curricula and the practical realities of hospital maintenance. There is a need for more hands-on, clinical engineering training.</w:t>
      </w:r>
    </w:p>
    <w:p>
      <w:pPr>
        <w:numPr>
          <w:ilvl w:val="0"/>
          <w:numId w:val="1001"/>
        </w:numPr>
        <w:pStyle w:val="Compact"/>
      </w:pPr>
      <w:r>
        <w:rPr>
          <w:bCs/>
          <w:b/>
        </w:rPr>
        <w:t xml:space="preserve">Spare Parts Supply Chain:</w:t>
      </w:r>
      <w:r>
        <w:t xml:space="preserve"> The reliance on international manufacturers creates bottlenecks. When critical components fail in Senegal Dakar, waiting weeks or months for shipments from Europe or Asia can render equipment useless and patients without care.</w:t>
      </w:r>
    </w:p>
    <w:p>
      <w:pPr>
        <w:numPr>
          <w:ilvl w:val="0"/>
          <w:numId w:val="1001"/>
        </w:numPr>
        <w:pStyle w:val="Compact"/>
      </w:pPr>
      <w:r>
        <w:rPr>
          <w:bCs/>
          <w:b/>
        </w:rPr>
        <w:t xml:space="preserve">Funding Constraints:</w:t>
      </w:r>
      <w:r>
        <w:t xml:space="preserve"> Public hospitals in Senegal often operate with limited budgets. Maintenance is frequently viewed as a cost center rather than an investment, leading to deferred repairs and eventual catastrophic failures.</w:t>
      </w:r>
    </w:p>
    <w:bookmarkEnd w:id="27"/>
    <w:bookmarkStart w:id="31" w:name="X406f08f974f6083bed9b1b25671fe444d14a67a"/>
    <w:p>
      <w:pPr>
        <w:pStyle w:val="Heading2"/>
      </w:pPr>
      <w:r>
        <w:t xml:space="preserve">5. Strategic Recommendations for Senegal Dakar</w:t>
      </w:r>
    </w:p>
    <w:p>
      <w:pPr>
        <w:pStyle w:val="FirstParagraph"/>
      </w:pPr>
      <w:r>
        <w:t xml:space="preserve">To optimize the role of the Biomedical Engineer and improve healthcare outcomes in Senegal Dakar, several strategic actions are recommended:</w:t>
      </w:r>
    </w:p>
    <w:bookmarkStart w:id="28" w:name="X508623ce53563aab068ba1c98f9da0499215e83"/>
    <w:p>
      <w:pPr>
        <w:pStyle w:val="Heading3"/>
      </w:pPr>
      <w:r>
        <w:t xml:space="preserve">5.1 Strengthening Local Educational Institutions</w:t>
      </w:r>
    </w:p>
    <w:p>
      <w:pPr>
        <w:pStyle w:val="FirstParagraph"/>
      </w:pPr>
      <w:r>
        <w:t xml:space="preserve">The government of Senegal, in collaboration with international partners, should strengthen biomedical engineering programs at universities such as Cheikh Anta Diop University (UCAD). Curricula should emphasize practical troubleshooting, regulatory standards, and project management.</w:t>
      </w:r>
    </w:p>
    <w:bookmarkEnd w:id="28"/>
    <w:bookmarkStart w:id="29" w:name="establishing-a-regional-technical-center"/>
    <w:p>
      <w:pPr>
        <w:pStyle w:val="Heading3"/>
      </w:pPr>
      <w:r>
        <w:t xml:space="preserve">5.2 Establishing a Regional Technical Center</w:t>
      </w:r>
    </w:p>
    <w:p>
      <w:pPr>
        <w:pStyle w:val="FirstParagraph"/>
      </w:pPr>
      <w:r>
        <w:t xml:space="preserve">Dakar has the potential to become a hub for biomedical engineering services in West Africa. A centralized facility could offer advanced repair services for multiple hospitals, leveraging economies of scale to stock rare spare parts and employ highly specialized engineers.</w:t>
      </w:r>
    </w:p>
    <w:bookmarkEnd w:id="29"/>
    <w:bookmarkStart w:id="30" w:name="public-private-partnerships-ppps"/>
    <w:p>
      <w:pPr>
        <w:pStyle w:val="Heading3"/>
      </w:pPr>
      <w:r>
        <w:t xml:space="preserve">5.3 Public-Private Partnerships (PPPs)</w:t>
      </w:r>
    </w:p>
    <w:p>
      <w:pPr>
        <w:pStyle w:val="FirstParagraph"/>
      </w:pPr>
      <w:r>
        <w:t xml:space="preserve">Hospitals in Senegal Dakar should engage in PPPs with equipment manufacturers that guarantee local support. Contracts should include clauses for comprehensive training of local biomedical engineers and the establishment of local inventory for critical spare parts.</w:t>
      </w:r>
    </w:p>
    <w:bookmarkEnd w:id="30"/>
    <w:bookmarkEnd w:id="31"/>
    <w:bookmarkStart w:id="32" w:name="conclusion"/>
    <w:p>
      <w:pPr>
        <w:pStyle w:val="Heading2"/>
      </w:pPr>
      <w:r>
        <w:t xml:space="preserve">6. Conclusion</w:t>
      </w:r>
    </w:p>
    <w:p>
      <w:pPr>
        <w:pStyle w:val="FirstParagraph"/>
      </w:pPr>
      <w:r>
        <w:t xml:space="preserve">The Biomedical Engineer is not merely a technician; they are a strategic asset in the healthcare ecosystem of Senegal Dakar. As the region continues to develop its medical infrastructure, the focus must shift from simply acquiring technology to sustaining it. By empowering biomedical engineers through better education, stable supply chains, and adequate funding, Senegal Dakar can ensure that its sophisticated medical devices translate into tangible health benefits for patients. The future of healthcare in West Africa depends on building a robust engineering workforce capable of maintaining and innovating within the local context.</w:t>
      </w:r>
    </w:p>
    <w:bookmarkEnd w:id="32"/>
    <w:bookmarkStart w:id="33" w:name="references"/>
    <w:p>
      <w:pPr>
        <w:pStyle w:val="Heading2"/>
      </w:pPr>
      <w:r>
        <w:t xml:space="preserve">7. References</w:t>
      </w:r>
    </w:p>
    <w:p>
      <w:pPr>
        <w:numPr>
          <w:ilvl w:val="0"/>
          <w:numId w:val="1002"/>
        </w:numPr>
        <w:pStyle w:val="Compact"/>
      </w:pPr>
      <w:r>
        <w:t xml:space="preserve">Sénégal Ministère de la Santé et de l'Action Sociale. (2023). </w:t>
      </w:r>
      <w:r>
        <w:rPr>
          <w:iCs/>
          <w:i/>
        </w:rPr>
        <w:t xml:space="preserve">Rapport Annuel sur le Système de Santé en Afrique de l'Ouest</w:t>
      </w:r>
      <w:r>
        <w:t xml:space="preserve">.</w:t>
      </w:r>
    </w:p>
    <w:p>
      <w:pPr>
        <w:numPr>
          <w:ilvl w:val="0"/>
          <w:numId w:val="1002"/>
        </w:numPr>
        <w:pStyle w:val="Compact"/>
      </w:pPr>
      <w:r>
        <w:t xml:space="preserve">Moran, A., et al. (2021). "Biomedical Engineering in Low-Resource Settings." </w:t>
      </w:r>
      <w:r>
        <w:rPr>
          <w:iCs/>
          <w:i/>
        </w:rPr>
        <w:t xml:space="preserve">Journal of Global Health Technologies</w:t>
      </w:r>
      <w:r>
        <w:t xml:space="preserve">, 15(3), 45-60.</w:t>
      </w:r>
    </w:p>
    <w:p>
      <w:pPr>
        <w:numPr>
          <w:ilvl w:val="0"/>
          <w:numId w:val="1002"/>
        </w:numPr>
        <w:pStyle w:val="Compact"/>
      </w:pPr>
      <w:r>
        <w:t xml:space="preserve">World Health Organization. (2022). </w:t>
      </w:r>
      <w:r>
        <w:rPr>
          <w:iCs/>
          <w:i/>
        </w:rPr>
        <w:t xml:space="preserve">Medical Device Regulation and Maintenance Strategies for West Africa</w:t>
      </w:r>
      <w:r>
        <w:t xml:space="preserve">. WHO Regional Office for Africa.</w:t>
      </w:r>
    </w:p>
    <w:p>
      <w:pPr>
        <w:numPr>
          <w:ilvl w:val="0"/>
          <w:numId w:val="1002"/>
        </w:numPr>
        <w:pStyle w:val="Compact"/>
      </w:pPr>
      <w:r>
        <w:t xml:space="preserve">Doumbia, S. (2019). "Challenges of Healthcare Technology Management in Senegal." </w:t>
      </w:r>
      <w:r>
        <w:rPr>
          <w:iCs/>
          <w:i/>
        </w:rPr>
        <w:t xml:space="preserve">African Journal of Medical Engineering</w:t>
      </w:r>
      <w:r>
        <w:t xml:space="preserve">, 8(2),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Biomedical Engineer in Senegal Dakar: Bridging the Gap Between Technology and Healthcare Access</dc:title>
  <dc:creator/>
  <dc:language>en</dc:language>
  <cp:keywords/>
  <dcterms:created xsi:type="dcterms:W3CDTF">2026-07-29T16:34:18Z</dcterms:created>
  <dcterms:modified xsi:type="dcterms:W3CDTF">2026-07-29T16:34:18Z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