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Singapore's</w:t>
      </w:r>
      <w:r>
        <w:t xml:space="preserve"> </w:t>
      </w:r>
      <w:r>
        <w:t xml:space="preserve">Healthcare</w:t>
      </w:r>
      <w:r>
        <w:t xml:space="preserve"> </w:t>
      </w:r>
      <w:r>
        <w:t xml:space="preserve">Ecosystem</w:t>
      </w:r>
    </w:p>
    <w:bookmarkStart w:id="28" w:name="X1f0417cda9511f9d7fc71ae5a64617368f81a4c"/>
    <w:p>
      <w:pPr>
        <w:pStyle w:val="Heading1"/>
      </w:pPr>
      <w:r>
        <w:t xml:space="preserve">The Evolving Role of the Biomedical Engineer in Singapore’s Healthcare Ecosystem: Bridging Innovation, Policy, and Clinical Practice</w:t>
      </w:r>
    </w:p>
    <w:p>
      <w:pPr>
        <w:pStyle w:val="FirstParagraph"/>
      </w:pPr>
      <w:r>
        <w:rPr>
          <w:bCs/>
          <w:b/>
        </w:rPr>
        <w:t xml:space="preserve">Author:</w:t>
      </w:r>
      <w:r>
        <w:t xml:space="preserve"> </w:t>
      </w:r>
      <w:r>
        <w:t xml:space="preserve">Dr. Elena Tan</w:t>
      </w:r>
      <w:r>
        <w:br/>
      </w:r>
      <w:r>
        <w:t xml:space="preserve">Senior Research Fellow, Institute for Health Innovation &amp; Technology (HITech)</w:t>
      </w:r>
      <w:r>
        <w:br/>
      </w:r>
      <w:r>
        <w:t xml:space="preserve">Singapore</w:t>
      </w:r>
    </w:p>
    <w:bookmarkStart w:id="20" w:name="abstract"/>
    <w:p>
      <w:pPr>
        <w:pStyle w:val="Heading2"/>
      </w:pPr>
      <w:r>
        <w:t xml:space="preserve">Abstract</w:t>
      </w:r>
    </w:p>
    <w:p>
      <w:pPr>
        <w:pStyle w:val="FirstParagraph"/>
      </w:pPr>
      <w:r>
        <w:t xml:space="preserve">The landscape of healthcare in Singapore is undergoing a profound transformation driven by rapid technological advancements, an aging demographic, and stringent regulatory frameworks. At the heart of this transition lies the critical role of the Biomedical Engineer. This conference paper examines how Biomedical Engineers in Singapore are no longer merely technicians maintaining medical equipment but are becoming integral strategic partners in clinical innovation, regulatory compliance, and digital health integration. We analyze case studies from major healthcare clusters in Singapore to demonstrate how biomedical engineering expertise mitigates risks associated with complex medical technologies and enhances patient outcomes. The discussion further explores the unique challenges posed by Singapore’s dense urban environment and its status as a global biomedical hub, proposing a framework for interdisciplinary collaboration that leverages local talent to sustain the nation’s leadership in precision medicine.</w:t>
      </w:r>
    </w:p>
    <w:bookmarkEnd w:id="20"/>
    <w:bookmarkStart w:id="21" w:name="introduction"/>
    <w:p>
      <w:pPr>
        <w:pStyle w:val="Heading2"/>
      </w:pPr>
      <w:r>
        <w:t xml:space="preserve">1. Introduction</w:t>
      </w:r>
    </w:p>
    <w:p>
      <w:pPr>
        <w:pStyle w:val="FirstParagraph"/>
      </w:pPr>
      <w:r>
        <w:t xml:space="preserve">Singapore has long been recognized as a global beacon for healthcare efficiency and technological integration. As one of the world’s most advanced medical hubs, the city-state faces unique pressures: a rapidly aging population, rising chronic disease burdens, and limited land resources necessitating highly efficient healthcare delivery systems. In this context, the Biomedical Engineer emerges as a pivotal figure. Traditionally viewed through a maintenance lens, the modern</w:t>
      </w:r>
      <w:r>
        <w:t xml:space="preserve"> </w:t>
      </w:r>
      <w:r>
        <w:rPr>
          <w:bCs/>
          <w:b/>
        </w:rPr>
        <w:t xml:space="preserve">Biomedical Engineer</w:t>
      </w:r>
      <w:r>
        <w:t xml:space="preserve"> </w:t>
      </w:r>
      <w:r>
        <w:t xml:space="preserve">operates at the intersection of biology, medicine, and engineering principles to solve complex clinical problems.</w:t>
      </w:r>
    </w:p>
    <w:p>
      <w:pPr>
        <w:pStyle w:val="BodyText"/>
      </w:pPr>
      <w:r>
        <w:t xml:space="preserve">This paper argues that within the specific socio-economic and regulatory context of</w:t>
      </w:r>
      <w:r>
        <w:t xml:space="preserve"> </w:t>
      </w:r>
      <w:r>
        <w:rPr>
          <w:bCs/>
          <w:b/>
        </w:rPr>
        <w:t xml:space="preserve">Singapore Singapore</w:t>
      </w:r>
      <w:r>
        <w:t xml:space="preserve">, the scope of practice for biomedical engineers has expanded significantly. It is no longer sufficient to ensure device functionality; engineers must now navigate a labyrinth of Health Sciences Authority (HSA) regulations, integrate with Electronic Medical Records (EMR) systems, and collaborate closely with clinicians to develop localized solutions for tropical and urban health challenges. The following sections detail the multifaceted contributions of biomedical engineering in Singapore’s healthcare infrastructure.</w:t>
      </w:r>
    </w:p>
    <w:bookmarkEnd w:id="21"/>
    <w:bookmarkStart w:id="22" w:name="Xe003b3af4579906862cbc8f1f6a6886604850d8"/>
    <w:p>
      <w:pPr>
        <w:pStyle w:val="Heading2"/>
      </w:pPr>
      <w:r>
        <w:t xml:space="preserve">2. The Regulatory Landscape and Quality Assurance</w:t>
      </w:r>
    </w:p>
    <w:p>
      <w:pPr>
        <w:pStyle w:val="FirstParagraph"/>
      </w:pPr>
      <w:r>
        <w:t xml:space="preserve">In any advanced healthcare system, patient safety is paramount, but in a highly regulated environment like Singapore, compliance is non-negotiable. The Biomedical Engineer plays a crucial role in ensuring that all medical devices—from high-field MRI machines to bedside infusion pumps—meet the rigorous standards set by the Health Sciences Authority (HSA). Unlike many other regions where maintenance might be outsourced entirely with minimal oversight, Singapore mandates strict preventive maintenance schedules and quality assurance protocols.</w:t>
      </w:r>
    </w:p>
    <w:p>
      <w:pPr>
        <w:pStyle w:val="BodyText"/>
      </w:pPr>
      <w:r>
        <w:t xml:space="preserve">The</w:t>
      </w:r>
      <w:r>
        <w:t xml:space="preserve"> </w:t>
      </w:r>
      <w:r>
        <w:rPr>
          <w:bCs/>
          <w:b/>
        </w:rPr>
        <w:t xml:space="preserve">Biomedical Engineer</w:t>
      </w:r>
      <w:r>
        <w:t xml:space="preserve"> </w:t>
      </w:r>
      <w:r>
        <w:t xml:space="preserve">is responsible for implementing risk management frameworks that align with ISO 13485 standards. In Singapore, this involves not just fixing broken equipment but proactively identifying potential failure modes before they impact patient care. For instance, in the context of radiotherapy departments across Singapore’s public hospitals, biomedical engineers work alongside medical physicists to ensure dosimetry accuracy. A minor calibration error can have severe consequences; therefore, the engineer’s role extends into clinical safety auditing and regulatory reporting. This stringent adherence to protocol ensures that Singapore remains a trusted destination for medical tourism and clinical trials.</w:t>
      </w:r>
    </w:p>
    <w:bookmarkEnd w:id="22"/>
    <w:bookmarkStart w:id="23" w:name="digital-health-and-interoperability"/>
    <w:p>
      <w:pPr>
        <w:pStyle w:val="Heading2"/>
      </w:pPr>
      <w:r>
        <w:t xml:space="preserve">3. Digital Health and Interoperability</w:t>
      </w:r>
    </w:p>
    <w:p>
      <w:pPr>
        <w:pStyle w:val="FirstParagraph"/>
      </w:pPr>
      <w:r>
        <w:t xml:space="preserve">Singapore is aggressively pursuing its "Smart Nation" initiative, which heavily influences healthcare delivery through digital transformation. The National Electronic Health Record (NEHR) system aims to create a continuous longitudinal health record for every Singaporean citizen. However, the efficacy of this system depends on the interoperability of diverse medical devices from various global manufacturers.</w:t>
      </w:r>
    </w:p>
    <w:p>
      <w:pPr>
        <w:pStyle w:val="BodyText"/>
      </w:pPr>
      <w:r>
        <w:t xml:space="preserve">This is where the specialized skill set of the Biomedical Engineer becomes indispensable. In Singapore, biomedical engineers are tasked with integrating legacy hardware with modern cloud-based platforms. They troubleshoot connectivity issues between point-of-care testing devices and central hospital databases, ensuring data integrity and real-time availability for clinicians. Without the technical intervention of biomedical engineers, the vision of seamless digital health in Singapore would remain theoretical. Furthermore, as Internet of Medical Things (IoMT) devices proliferate in Singaporean clinics and homes for elderly care monitoring, engineers are essential in securing these networks against cyber threats—a growing concern given the sensitive nature of health data.</w:t>
      </w:r>
    </w:p>
    <w:bookmarkEnd w:id="23"/>
    <w:bookmarkStart w:id="24" w:name="innovation-and-localized-research"/>
    <w:p>
      <w:pPr>
        <w:pStyle w:val="Heading2"/>
      </w:pPr>
      <w:r>
        <w:t xml:space="preserve">4. Innovation and Localized Research</w:t>
      </w:r>
    </w:p>
    <w:p>
      <w:pPr>
        <w:pStyle w:val="FirstParagraph"/>
      </w:pPr>
      <w:r>
        <w:t xml:space="preserve">Beyond maintenance and integration, Biomedical Engineers in Singapore are active contributors to research and development (R&amp;D). Singapore’s ecosystem, supported by agencies such as A*STAR (Agency for Science, Technology and Research) and the National University Hospital (NUH) Translational Clinical Research Institute, provides fertile ground for innovation. Local biomedical engineers collaborate with universities and startups to develop devices tailored to specific regional needs.</w:t>
      </w:r>
    </w:p>
    <w:p>
      <w:pPr>
        <w:pStyle w:val="BodyText"/>
      </w:pPr>
      <w:r>
        <w:t xml:space="preserve">For example, research into affordable diagnostic tools for tropical diseases or compact imaging systems suitable for rural clinics in neighboring Southeast Asian nations often relies on the engineering expertise developed in Singapore’s labs. The Biomedical Engineer contributes not only by building prototypes but also by validating these devices against local epidemiological data. This localization of engineering efforts ensures that innovations are culturally and clinically relevant, enhancing Singapore’s soft power and economic output as a biomedical hub.</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There is a persistent skills gap in specialized areas such as bioinformatics integration and advanced AI-driven predictive maintenance. Furthermore, the high cost of medical technology in Singapore places immense pressure on biomedical engineering departments to optimize asset utilization.</w:t>
      </w:r>
    </w:p>
    <w:p>
      <w:pPr>
        <w:pStyle w:val="BodyText"/>
      </w:pPr>
      <w:r>
        <w:t xml:space="preserve">To address these issues, we propose a strengthened curriculum for biomedical engineering education in Singapore that emphasizes data analytics and regulatory science alongside traditional mechanical and electrical engineering principles. Additionally, fostering deeper collaboration between hospital-based engineers and industrial R&amp;D teams will accelerate the translation of academic research into clinical products. The unique position of Singapore as a global node for healthcare allows its engineers to benchmark against international standards while addressing local constraints, creating a model that can be exported globally.</w:t>
      </w:r>
    </w:p>
    <w:bookmarkEnd w:id="25"/>
    <w:bookmarkStart w:id="26" w:name="conclusion"/>
    <w:p>
      <w:pPr>
        <w:pStyle w:val="Heading2"/>
      </w:pPr>
      <w:r>
        <w:t xml:space="preserve">6. Conclusion</w:t>
      </w:r>
    </w:p>
    <w:p>
      <w:pPr>
        <w:pStyle w:val="FirstParagraph"/>
      </w:pPr>
      <w:r>
        <w:t xml:space="preserve">The role of the Biomedical Engineer in Singapore is evolving from a support function to a strategic driver of healthcare excellence. By ensuring regulatory compliance, enabling digital interoperability, and fostering local innovation, these professionals are foundational to the sustainability of Singapore’s healthcare system. As</w:t>
      </w:r>
      <w:r>
        <w:t xml:space="preserve"> </w:t>
      </w:r>
      <w:r>
        <w:rPr>
          <w:bCs/>
          <w:b/>
        </w:rPr>
        <w:t xml:space="preserve">Singapore Singapore</w:t>
      </w:r>
      <w:r>
        <w:t xml:space="preserve"> </w:t>
      </w:r>
      <w:r>
        <w:t xml:space="preserve">continues to advance its status as a premier biomedical hub, the integration of advanced engineering practices into clinical settings will only deepen. Future research should focus on quantifying the economic impact of proactive biomedical engineering strategies and developing standardized frameworks for cross-institutional knowledge sharing.</w:t>
      </w:r>
    </w:p>
    <w:bookmarkEnd w:id="26"/>
    <w:bookmarkStart w:id="27" w:name="references"/>
    <w:p>
      <w:pPr>
        <w:pStyle w:val="Heading2"/>
      </w:pPr>
      <w:r>
        <w:t xml:space="preserve">References</w:t>
      </w:r>
    </w:p>
    <w:p>
      <w:pPr>
        <w:pStyle w:val="FirstParagraph"/>
      </w:pPr>
      <w:r>
        <w:t xml:space="preserve">[1] Health Sciences Authority Singapore. (2023). *Guidelines on the Medical Devices Register*. Singapore: HSA.</w:t>
      </w:r>
    </w:p>
    <w:p>
      <w:pPr>
        <w:pStyle w:val="BodyText"/>
      </w:pPr>
      <w:r>
        <w:t xml:space="preserve">[2] Ministry of Health Singapore. (2024). *Healthier SG: A Nationwide Preventive Healthcare Movement*. MOH Press Releases.</w:t>
      </w:r>
    </w:p>
    <w:p>
      <w:pPr>
        <w:pStyle w:val="BodyText"/>
      </w:pPr>
      <w:r>
        <w:t xml:space="preserve">[3] Tan, E., &amp; Lee, K. (2023). "Interoperability Challenges in the National Electronic Health Record." *Journal of Medical Engineering and Technology*, 47(2), 112-125.</w:t>
      </w:r>
    </w:p>
    <w:p>
      <w:pPr>
        <w:pStyle w:val="BodyText"/>
      </w:pPr>
      <w:r>
        <w:t xml:space="preserve">[4] A*STAR. (2023). *Biomedical Manufacturing Sector Review*. Agency for Science, Technology and Research, Singapore.</w:t>
      </w:r>
    </w:p>
    <w:p>
      <w:pPr>
        <w:pStyle w:val="BodyText"/>
      </w:pPr>
      <w:r>
        <w:t xml:space="preserve">[5] Wong, P. (2022). "The Role of Biomedical Engineers in Risk Management for Medical Devices." *Singapore Journal of Healthcare*, 15(4),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Singapore's Healthcare Ecosystem</dc:title>
  <dc:creator/>
  <dc:language>en</dc:language>
  <cp:keywords/>
  <dcterms:created xsi:type="dcterms:W3CDTF">2026-07-29T14:28:00Z</dcterms:created>
  <dcterms:modified xsi:type="dcterms:W3CDTF">2026-07-29T14:28:00Z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