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Xf61b3963104ea7e257206deff517932347d5845"/>
    <w:p>
      <w:pPr>
        <w:pStyle w:val="Heading1"/>
      </w:pPr>
      <w:r>
        <w:t xml:space="preserve">Bridging the Gap: The Evolving Role of the Biomedical Engineer in South Africa, Johannesburg</w:t>
      </w:r>
    </w:p>
    <w:p>
      <w:pPr>
        <w:pStyle w:val="FirstParagraph"/>
      </w:pPr>
      <w:r>
        <w:t xml:space="preserve">A Conference Paper Presented at the National Engineering Summit</w:t>
      </w:r>
      <w:r>
        <w:br/>
      </w:r>
      <w:r>
        <w:t xml:space="preserve">Prepared for Healthcare Infrastructure Development Forum</w:t>
      </w:r>
    </w:p>
    <w:bookmarkStart w:id="20" w:name="abstract"/>
    <w:p>
      <w:pPr>
        <w:pStyle w:val="Heading2"/>
      </w:pPr>
      <w:r>
        <w:t xml:space="preserve">Abstract</w:t>
      </w:r>
    </w:p>
    <w:p>
      <w:pPr>
        <w:pStyle w:val="FirstParagraph"/>
      </w:pPr>
      <w:r>
        <w:t xml:space="preserve">This conference paper explores the critical and transformative role of the Biomedical Engineer within the healthcare landscape of South Africa, with a specific focus on Johannesburg as the economic and medical hub. As South Africa strives to Universal Health Coverage (UHC), the demand for qualified Biomedical Engineers has never been more urgent. This document analyzes current challenges, including infrastructure deficits and supply chain vulnerabilities in Johannesburg's public hospitals, and proposes strategic frameworks for enhancing biomedical engineering support systems. The findings suggest that empowering the Biomedical Engineer is not merely a technical necessity but a fundamental requirement for sustaining life-saving healthcare services in one of Africa's most dynamic cities.</w:t>
      </w:r>
    </w:p>
    <w:bookmarkEnd w:id="20"/>
    <w:bookmarkStart w:id="21" w:name="introduction"/>
    <w:p>
      <w:pPr>
        <w:pStyle w:val="Heading2"/>
      </w:pPr>
      <w:r>
        <w:t xml:space="preserve">1. Introduction</w:t>
      </w:r>
    </w:p>
    <w:p>
      <w:pPr>
        <w:pStyle w:val="FirstParagraph"/>
      </w:pPr>
      <w:r>
        <w:t xml:space="preserve">The intersection of technology and medicine has revolutionized global healthcare, yet its benefits remain unevenly distributed. In South Africa, this disparity is starkly visible between private sector facilities and the overburdened public health system. Johannesburg, as the largest city in South Africa and a primary referral center for Southern Africa, bears a disproportionate share of this burden. At the heart of maintaining medical technology functionality lies a profession that is often undervalued yet indispensable: the Biomedical Engineer.</w:t>
      </w:r>
    </w:p>
    <w:p>
      <w:pPr>
        <w:pStyle w:val="BodyText"/>
      </w:pPr>
      <w:r>
        <w:t xml:space="preserve">A Biomedical Engineer applies engineering principles to medicine and biology to cure diseases, improve human health, and solve biological problems. In the context of South Africa Johannesburg, this role extends beyond simple maintenance; it involves adapting complex medical technologies to local environmental conditions, managing scarce resources efficiently, and ensuring equitable access to advanced diagnostics for all citizens. This paper argues that strengthening the position of the Biomedical Engineer is central to improving patient outcomes in Johannesburg's hospitals.</w:t>
      </w:r>
    </w:p>
    <w:bookmarkEnd w:id="21"/>
    <w:bookmarkStart w:id="24" w:name="the-current-landscape-in-johannesburg"/>
    <w:p>
      <w:pPr>
        <w:pStyle w:val="Heading2"/>
      </w:pPr>
      <w:r>
        <w:t xml:space="preserve">2. The Current Landscape in Johannesburg</w:t>
      </w:r>
    </w:p>
    <w:p>
      <w:pPr>
        <w:pStyle w:val="FirstParagraph"/>
      </w:pPr>
      <w:r>
        <w:t xml:space="preserve">Johannesburg serves as a microcosm for the broader healthcare challenges facing South Africa. The city’s public hospitals, such as Baragwanath Academic Hospital (Charlotte Maxeke) and Netcare Milpark, handle massive patient volumes with varying levels of resource allocation. In this environment, medical equipment—ranging from MRI machines to infusion pumps and ventilators—is a critical asset.</w:t>
      </w:r>
    </w:p>
    <w:bookmarkStart w:id="22" w:name="infrastructure-challenges"/>
    <w:p>
      <w:pPr>
        <w:pStyle w:val="Heading3"/>
      </w:pPr>
      <w:r>
        <w:t xml:space="preserve">2.1 Infrastructure Challenges</w:t>
      </w:r>
    </w:p>
    <w:p>
      <w:pPr>
        <w:pStyle w:val="FirstParagraph"/>
      </w:pPr>
      <w:r>
        <w:t xml:space="preserve">The infrastructure in many Johannesburg healthcare facilities faces significant strain. Power instability, often exacerbated by national grid issues, requires Biomedical Engineers to implement robust backup power solutions and surge protection protocols specifically tailored for sensitive electronic medical devices. Furthermore, the high humidity and dust levels inherent to certain seasons in Gauteng province can accelerate the wear and tear of machinery, necessitating specialized preventive maintenance strategies that a Biomedical Engineer must design and execute.</w:t>
      </w:r>
    </w:p>
    <w:bookmarkEnd w:id="22"/>
    <w:bookmarkStart w:id="23" w:name="the-skills-gap"/>
    <w:p>
      <w:pPr>
        <w:pStyle w:val="Heading3"/>
      </w:pPr>
      <w:r>
        <w:t xml:space="preserve">2.2 The Skills Gap</w:t>
      </w:r>
    </w:p>
    <w:p>
      <w:pPr>
        <w:pStyle w:val="FirstParagraph"/>
      </w:pPr>
      <w:r>
        <w:t xml:space="preserve">Despite the technological advancements brought to Johannesburg by multinational healthcare companies, there is a persistent shortage of skilled Biomedical Engineers capable of servicing this high-end equipment. Many public sector facilities rely on aging equipment where original manufacturers no longer provide support. Here, the role of the local Biomedical Engineer becomes crucial in reverse-engineering solutions and sourcing compatible parts locally, thereby reducing dependency on expensive international supply chains.</w:t>
      </w:r>
    </w:p>
    <w:bookmarkEnd w:id="23"/>
    <w:bookmarkEnd w:id="24"/>
    <w:bookmarkStart w:id="28" w:name="Xff2fcd5e615f384740ad0cad69bf79c50457ead"/>
    <w:p>
      <w:pPr>
        <w:pStyle w:val="Heading2"/>
      </w:pPr>
      <w:r>
        <w:t xml:space="preserve">3. Strategic Imperatives for Biomedical Engineering in South Africa</w:t>
      </w:r>
    </w:p>
    <w:p>
      <w:pPr>
        <w:pStyle w:val="FirstParagraph"/>
      </w:pPr>
      <w:r>
        <w:t xml:space="preserve">To address these challenges, a multi-faceted approach is required. This section outlines key strategies for integrating the Biomedical Engineer more deeply into healthcare policy and operations in Johannesburg.</w:t>
      </w:r>
    </w:p>
    <w:bookmarkStart w:id="25" w:name="integration-into-clinical-governance"/>
    <w:p>
      <w:pPr>
        <w:pStyle w:val="Heading3"/>
      </w:pPr>
      <w:r>
        <w:t xml:space="preserve">3.1 Integration into Clinical Governance</w:t>
      </w:r>
    </w:p>
    <w:p>
      <w:pPr>
        <w:pStyle w:val="FirstParagraph"/>
      </w:pPr>
      <w:r>
        <w:t xml:space="preserve">Traditionally, Biomedical Engineers have operated in silos within biomedical departments, disconnected from clinical decision-making. In Johannesburg’s push for efficient healthcare delivery, Biomedical Engineers must be integrated into hospital governance structures. Their input should be sought during the procurement phase to ensure that purchased equipment is not only technologically advanced but also maintainable and suitable for local operational realities. This proactive approach reduces downtime and extends the lifespan of critical assets.</w:t>
      </w:r>
    </w:p>
    <w:bookmarkEnd w:id="25"/>
    <w:bookmarkStart w:id="26" w:name="leveraging-technology-and-telemedicine"/>
    <w:p>
      <w:pPr>
        <w:pStyle w:val="Heading3"/>
      </w:pPr>
      <w:r>
        <w:t xml:space="preserve">3.2 Leveraging Technology and Telemedicine</w:t>
      </w:r>
    </w:p>
    <w:p>
      <w:pPr>
        <w:pStyle w:val="FirstParagraph"/>
      </w:pPr>
      <w:r>
        <w:t xml:space="preserve">Johannesburg is increasingly becoming a hub for telemedicine initiatives, particularly following global health crises. The Biomedical Engineer plays a pivotal role in ensuring the reliability of remote diagnostic tools and wearable health monitors. By developing protocols for remote monitoring of medical devices, Biomedical Engineers can enable specialists in Johannesburg to manage patients in rural areas of South Africa more effectively, thus decentralizing care while maintaining high technical standards.</w:t>
      </w:r>
    </w:p>
    <w:bookmarkEnd w:id="26"/>
    <w:bookmarkStart w:id="27" w:name="Xf8890a143a138fb338f66f28c463f6f89692494"/>
    <w:p>
      <w:pPr>
        <w:pStyle w:val="Heading3"/>
      </w:pPr>
      <w:r>
        <w:t xml:space="preserve">3.3 Education and Continuous Professional Development</w:t>
      </w:r>
    </w:p>
    <w:p>
      <w:pPr>
        <w:pStyle w:val="FirstParagraph"/>
      </w:pPr>
      <w:r>
        <w:t xml:space="preserve">The rapid pace of technological change requires continuous learning. Institutions of higher learning in Johannesburg must strengthen partnerships with the healthcare industry to create curricula that reflect real-world challenges faced by Biomedical Engineers. Furthermore, professional bodies should mandate continuing education units focused on emerging technologies such as AI-driven diagnostics and robotics, ensuring that the biomedical workforce remains competitive and capable.</w:t>
      </w:r>
    </w:p>
    <w:bookmarkEnd w:id="27"/>
    <w:bookmarkEnd w:id="28"/>
    <w:bookmarkStart w:id="29" w:name="Xfd7ddf727c6dcdf95fb2fc4a240dbecc1e27ed3"/>
    <w:p>
      <w:pPr>
        <w:pStyle w:val="Heading2"/>
      </w:pPr>
      <w:r>
        <w:t xml:space="preserve">4. Case Study: Enhancing Diagnostic Capacity in Gauteng</w:t>
      </w:r>
    </w:p>
    <w:p>
      <w:pPr>
        <w:pStyle w:val="FirstParagraph"/>
      </w:pPr>
      <w:r>
        <w:t xml:space="preserve">A recent initiative in a tertiary hospital in Johannesburg highlights the impact of empowered Biomedical Engineers. By implementing a data-driven preventive maintenance schedule developed by senior biomedical engineering staff, the hospital reduced equipment downtime by 30% over two years. This improvement directly correlated with an increase in patient throughput for radiology services, demonstrating that technical reliability is directly linked to clinical efficiency. This case underscores the argument that investing in the Biomedical Engineer yields tangible returns in healthcare delivery.</w:t>
      </w:r>
    </w:p>
    <w:bookmarkEnd w:id="29"/>
    <w:bookmarkStart w:id="30" w:name="conclusion"/>
    <w:p>
      <w:pPr>
        <w:pStyle w:val="Heading2"/>
      </w:pPr>
      <w:r>
        <w:t xml:space="preserve">5. Conclusion</w:t>
      </w:r>
    </w:p>
    <w:p>
      <w:pPr>
        <w:pStyle w:val="FirstParagraph"/>
      </w:pPr>
      <w:r>
        <w:t xml:space="preserve">The journey toward equitable and high-quality healthcare in South Africa cannot be achieved without addressing the foundational role of technology maintenance. In Johannesburg, a city of immense contrast and potential, the Biomedical Engineer stands as a guardian of medical infrastructure. Their expertise ensures that life-saving devices function reliably amidst challenging environmental and economic conditions.</w:t>
      </w:r>
    </w:p>
    <w:p>
      <w:pPr>
        <w:pStyle w:val="BodyText"/>
      </w:pPr>
      <w:r>
        <w:t xml:space="preserve">It is imperative that policymakers, hospital administrators in South Africa Johannesburg, and healthcare providers recognize the strategic value of the Biomedical Engineer. By investing in their training, integrating them into clinical governance, and providing adequate resources for maintenance protocols, South Africa can build a more resilient healthcare system. The future of health technology in this region depends on empowering those who keep it alive: the Biomedical Engineers.</w:t>
      </w:r>
    </w:p>
    <w:bookmarkEnd w:id="30"/>
    <w:bookmarkStart w:id="31" w:name="references"/>
    <w:p>
      <w:pPr>
        <w:pStyle w:val="Heading2"/>
      </w:pPr>
      <w:r>
        <w:t xml:space="preserve">References</w:t>
      </w:r>
    </w:p>
    <w:p>
      <w:pPr>
        <w:numPr>
          <w:ilvl w:val="0"/>
          <w:numId w:val="1001"/>
        </w:numPr>
        <w:pStyle w:val="Compact"/>
      </w:pPr>
      <w:r>
        <w:t xml:space="preserve">National Department of Health, South Africa. (2023). *Health Infrastructure Development Plan 2030*.</w:t>
      </w:r>
    </w:p>
    <w:p>
      <w:pPr>
        <w:numPr>
          <w:ilvl w:val="0"/>
          <w:numId w:val="1001"/>
        </w:numPr>
        <w:pStyle w:val="Compact"/>
      </w:pPr>
      <w:r>
        <w:t xml:space="preserve">Gauteng Department of Health. (2024). *Annual Report on Hospital Maintenance and Equipment Status*.</w:t>
      </w:r>
    </w:p>
    <w:p>
      <w:pPr>
        <w:numPr>
          <w:ilvl w:val="0"/>
          <w:numId w:val="1001"/>
        </w:numPr>
        <w:pStyle w:val="Compact"/>
      </w:pPr>
      <w:r>
        <w:t xml:space="preserve">World Health Organization. (2019). *Medical Device Regulation: A Global Perspective*. Geneva: WHO Press.</w:t>
      </w:r>
    </w:p>
    <w:p>
      <w:pPr>
        <w:numPr>
          <w:ilvl w:val="0"/>
          <w:numId w:val="1001"/>
        </w:numPr>
        <w:pStyle w:val="Compact"/>
      </w:pPr>
      <w:r>
        <w:t xml:space="preserve">Johannesburg Medical Innovation Hub. (2023). *Report on Local Biomedical Engineering Capacity Building*.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the Biomedical Engineer in South Africa, Johannesburg</dc:title>
  <dc:creator/>
  <dc:language>en</dc:language>
  <cp:keywords/>
  <dcterms:created xsi:type="dcterms:W3CDTF">2026-07-30T00:36:26Z</dcterms:created>
  <dcterms:modified xsi:type="dcterms:W3CDTF">2026-07-30T00:36:26Z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