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r>
        <w:t xml:space="preserve"> </w:t>
      </w:r>
      <w:r>
        <w:t xml:space="preserve">Innovation,</w:t>
      </w:r>
      <w:r>
        <w:t xml:space="preserve"> </w:t>
      </w:r>
      <w:r>
        <w:t xml:space="preserve">Healthcare</w:t>
      </w:r>
      <w:r>
        <w:t xml:space="preserve"> </w:t>
      </w:r>
      <w:r>
        <w:t xml:space="preserve">Integration,</w:t>
      </w:r>
      <w:r>
        <w:t xml:space="preserve"> </w:t>
      </w:r>
      <w:r>
        <w:t xml:space="preserve">and</w:t>
      </w:r>
      <w:r>
        <w:t xml:space="preserve"> </w:t>
      </w:r>
      <w:r>
        <w:t xml:space="preserve">Future</w:t>
      </w:r>
      <w:r>
        <w:t xml:space="preserve"> </w:t>
      </w:r>
      <w:r>
        <w:t xml:space="preserve">Prospects</w:t>
      </w:r>
    </w:p>
    <w:bookmarkStart w:id="28" w:name="X87181cfa8458bfd0a69e97e962f64e89b033a3f"/>
    <w:p>
      <w:pPr>
        <w:pStyle w:val="Heading1"/>
      </w:pPr>
      <w:r>
        <w:t xml:space="preserve">The Evolving Role of the Biomedical Engineer in Spain Barcelona: Innovation, Healthcare Integration, and Future Prospects</w:t>
      </w:r>
    </w:p>
    <w:p>
      <w:pPr>
        <w:pStyle w:val="FirstParagraph"/>
      </w:pPr>
      <w:r>
        <w:rPr>
          <w:bCs/>
          <w:b/>
        </w:rPr>
        <w:t xml:space="preserve">Author:</w:t>
      </w:r>
      <w:r>
        <w:t xml:space="preserve"> </w:t>
      </w:r>
      <w:r>
        <w:t xml:space="preserve">Dr. Elena Martinez</w:t>
      </w:r>
      <w:r>
        <w:br/>
      </w:r>
      <w:r>
        <w:t xml:space="preserve">Department of Bioengineering and Aerospace Engineering</w:t>
      </w:r>
      <w:r>
        <w:br/>
      </w:r>
      <w:r>
        <w:t xml:space="preserve">Universitat Politècnica de Catalunya (UPC)</w:t>
      </w:r>
      <w:r>
        <w:br/>
      </w:r>
      <w:r>
        <w:t xml:space="preserve">Correspondence: e.martinez@upc.edu</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and expanding role of the Biomedical Engineer within the specific healthcare ecosystem of Spain Barcelona. As a global hub for medical technology innovation, Spain Barcelona offers a unique landscape where academic rigor meets clinical application. This document analyzes how Biomedical Engineers are pivotal in bridging the gap between technological advancement and patient care. It examines current trends in digital health, regulatory compliance within the European framework, and the collaborative dynamics between hospitals such as Hospital Clínic de Barcelona and tech startups. Furthermore, it addresses the challenges faced by professionals in this field, including standardization of roles and interdisciplinary communication. The findings suggest that strengthening the position of the Biomedical Engineer is essential for sustaining healthcare efficiency in Spain Barcelona.</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dynamic professions of the 21st century: the Biomedical Engineer. While this profession is recognized globally, its specific application and integration into healthcare systems vary significantly by region. In Spain Barcelona, a city renowned for its vibrant cultural heritage and burgeoning tech sector, the role of the Biomedical Engineer has evolved from a primarily technical support function to a strategic pillar of modern healthcare delivery.</w:t>
      </w:r>
    </w:p>
    <w:p>
      <w:pPr>
        <w:pStyle w:val="BodyText"/>
      </w:pPr>
      <w:r>
        <w:t xml:space="preserve">Spain Barcelona serves as a microcosm of broader European healthcare challenges and opportunities. With an aging population and increasing demand for personalized medicine, the region relies heavily on technological solutions to maintain service quality. Here, the Biomedical Engineer is not merely a technician who repairs equipment but a key innovator who designs, implements, and evaluates medical technologies. This paper aims to dissect this multifaceted role within the context of Spain Barcelona, highlighting how these professionals contribute to clinical outcomes and healthcare sustainability.</w:t>
      </w:r>
    </w:p>
    <w:bookmarkEnd w:id="21"/>
    <w:bookmarkStart w:id="22" w:name="X8850016c21cbf0b0e13e05bd83fbf7fd1988f06"/>
    <w:p>
      <w:pPr>
        <w:pStyle w:val="Heading2"/>
      </w:pPr>
      <w:r>
        <w:t xml:space="preserve">2. The Landscape of Healthcare Innovation in Spain Barcelona</w:t>
      </w:r>
    </w:p>
    <w:p>
      <w:pPr>
        <w:pStyle w:val="FirstParagraph"/>
      </w:pPr>
      <w:r>
        <w:t xml:space="preserve">To understand the contribution of the Biomedical Engineer, one must first appreciate the environment in which they operate. Spain Barcelona is home to a dense cluster of medical technology companies, research centers, and top-tier hospitals. Institutions like Parc de Salut Mar and IDIBAPS (Institut d'Investigacions Biomèdiques August Pi i Sunyer) act as incubators for biomedical innovation.</w:t>
      </w:r>
    </w:p>
    <w:p>
      <w:pPr>
        <w:pStyle w:val="BodyText"/>
      </w:pPr>
      <w:r>
        <w:t xml:space="preserve">In this ecosystem, the Biomedical Engineer plays a dual role. Firstly, they facilitate the translation of academic research into clinical practice. Secondly, they ensure that medical devices and software systems meet rigorous safety and efficacy standards. The proximity to major pharmaceutical and med-tech firms creates a symbiotic relationship where field data collected by Biomedical Engineers in hospitals informs product development in industry labs.</w:t>
      </w:r>
    </w:p>
    <w:bookmarkEnd w:id="22"/>
    <w:bookmarkStart w:id="23" w:name="X08163c594987d1750566a6306e7726e197033ae"/>
    <w:p>
      <w:pPr>
        <w:pStyle w:val="Heading2"/>
      </w:pPr>
      <w:r>
        <w:t xml:space="preserve">3. Core Responsibilities of the Biomedical Engineer</w:t>
      </w:r>
    </w:p>
    <w:p>
      <w:pPr>
        <w:pStyle w:val="FirstParagraph"/>
      </w:pPr>
      <w:r>
        <w:t xml:space="preserve">The scope of practice for a Biomedical Engineer is broad, but several core responsibilities stand out as particularly relevant to the healthcare landscape in Spain Barcelona:</w:t>
      </w:r>
    </w:p>
    <w:p>
      <w:pPr>
        <w:numPr>
          <w:ilvl w:val="0"/>
          <w:numId w:val="1001"/>
        </w:numPr>
        <w:pStyle w:val="Compact"/>
      </w:pPr>
      <w:r>
        <w:rPr>
          <w:bCs/>
          <w:b/>
        </w:rPr>
        <w:t xml:space="preserve">Clinical Engineering and Technology Management:</w:t>
      </w:r>
      <w:r>
        <w:t xml:space="preserve"> </w:t>
      </w:r>
      <w:r>
        <w:t xml:space="preserve">This involves the lifecycle management of medical equipment. In Spain Barcelona hospitals, Biomedical Engineers oversee procurement, maintenance, and decommissioning of devices ranging from MRI machines to infusion pumps. Their expertise ensures that these expensive assets operate at peak efficiency, directly impacting patient throughput and safety.</w:t>
      </w:r>
    </w:p>
    <w:p>
      <w:pPr>
        <w:numPr>
          <w:ilvl w:val="0"/>
          <w:numId w:val="1001"/>
        </w:numPr>
        <w:pStyle w:val="Compact"/>
      </w:pPr>
      <w:r>
        <w:rPr>
          <w:bCs/>
          <w:b/>
        </w:rPr>
        <w:t xml:space="preserve">Digital Health Integration:</w:t>
      </w:r>
      <w:r>
        <w:t xml:space="preserve"> </w:t>
      </w:r>
      <w:r>
        <w:t xml:space="preserve">With the rapid adoption of Electronic Health Records (EHR) and telemedicine platforms, Biomedical Engineers are crucial in ensuring interoperability between different systems. They work closely with IT departments to integrate medical devices with hospital networks, enabling seamless data flow which is critical for remote monitoring and personalized treatment plans.</w:t>
      </w:r>
    </w:p>
    <w:p>
      <w:pPr>
        <w:numPr>
          <w:ilvl w:val="0"/>
          <w:numId w:val="1001"/>
        </w:numPr>
        <w:pStyle w:val="Compact"/>
      </w:pPr>
      <w:r>
        <w:rPr>
          <w:bCs/>
          <w:b/>
        </w:rPr>
        <w:t xml:space="preserve">Risk Management and Regulatory Compliance:</w:t>
      </w:r>
      <w:r>
        <w:t xml:space="preserve"> </w:t>
      </w:r>
      <w:r>
        <w:t xml:space="preserve">Operating within the European Union, healthcare providers in Spain Barcelona must adhere to strict regulations such as the Medical Device Regulation (MDR). Biomedical Engineers are responsible for risk assessments, incident reporting, and ensuring that all technological interventions comply with legal and ethical standards.</w:t>
      </w:r>
    </w:p>
    <w:p>
      <w:pPr>
        <w:numPr>
          <w:ilvl w:val="0"/>
          <w:numId w:val="1001"/>
        </w:numPr>
        <w:pStyle w:val="Compact"/>
      </w:pPr>
      <w:r>
        <w:rPr>
          <w:bCs/>
          <w:b/>
        </w:rPr>
        <w:t xml:space="preserve">Research and Development Support:</w:t>
      </w:r>
      <w:r>
        <w:t xml:space="preserve"> </w:t>
      </w:r>
      <w:r>
        <w:t xml:space="preserve">Many Biomedical Engineers in Spain Barcelona engage directly in R&amp;D projects. Whether it is developing new prosthetics at the Universitat Politècnica de Catalunya or creating diagnostic algorithms, these engineers drive the innovation pipeline that keeps Spain Barcelona competitive on the global stage.</w:t>
      </w:r>
    </w:p>
    <w:bookmarkEnd w:id="23"/>
    <w:bookmarkStart w:id="24" w:name="challenges-and-opportunities"/>
    <w:p>
      <w:pPr>
        <w:pStyle w:val="Heading2"/>
      </w:pPr>
      <w:r>
        <w:t xml:space="preserve">4. Challenges and Opportunities</w:t>
      </w:r>
    </w:p>
    <w:p>
      <w:pPr>
        <w:pStyle w:val="FirstParagraph"/>
      </w:pPr>
      <w:r>
        <w:t xml:space="preserve">Despite the growing recognition of their importance, Biomedical Engineers in Spain Barcelona face several challenges. One significant issue is the lack of standardized professional regulation across different autonomous communities in Spain. This can lead to variations in job titles, responsibilities, and career progression paths.</w:t>
      </w:r>
    </w:p>
    <w:p>
      <w:pPr>
        <w:pStyle w:val="BodyText"/>
      </w:pPr>
      <w:r>
        <w:t xml:space="preserve">Furthermore, effective interdisciplinary communication remains a hurdle. Often there is a language barrier between medical professionals who focus on clinical outcomes and engineers who focus on technical specifications. Bridging this gap requires not only technical knowledge but also soft skills such as negotiation and education.</w:t>
      </w:r>
    </w:p>
    <w:p>
      <w:pPr>
        <w:pStyle w:val="BodyText"/>
      </w:pPr>
      <w:r>
        <w:t xml:space="preserve">However, opportunities abound. The push for precision medicine and artificial intelligence in healthcare presents new frontiers for Biomedical Engineers. In Spain Barcelona, there is a strong emphasis on data-driven decision-making. Biomedical Engineers are uniquely positioned to lead initiatives that leverage big data to improve patient care pathways, predict disease outbreaks, and optimize resource allocation.</w:t>
      </w:r>
    </w:p>
    <w:bookmarkEnd w:id="24"/>
    <w:bookmarkStart w:id="25" w:name="X58bb4b11d6dfd9257379175fd61fe7acbf3cdfa"/>
    <w:p>
      <w:pPr>
        <w:pStyle w:val="Heading2"/>
      </w:pPr>
      <w:r>
        <w:t xml:space="preserve">5. Case Study: Collaboration in Spain Barcelona</w:t>
      </w:r>
    </w:p>
    <w:p>
      <w:pPr>
        <w:pStyle w:val="FirstParagraph"/>
      </w:pPr>
      <w:r>
        <w:t xml:space="preserve">A prime example of the Biomedical Engineer's impact can be seen in recent collaborations between local hospitals and startups focusing on AI-driven diagnostics. In one notable project in Spain Barcelona, a team of Biomedical Engineers worked alongside radiologists to validate an AI algorithm for early detection of lung cancer. The engineers managed the data infrastructure, ensured patient privacy compliance under GDPR, and calibrated the software against existing imaging equipment. This collaboration resulted in a significant reduction in diagnostic time and improved accuracy rates.</w:t>
      </w:r>
    </w:p>
    <w:p>
      <w:pPr>
        <w:pStyle w:val="BodyText"/>
      </w:pPr>
      <w:r>
        <w:t xml:space="preserve">This case illustrates that the Biomedical Engineer acts as a translator between technology and medicine. Without their intervention, advanced algorithms would remain theoretical constructs rather than practical tools saved lives.</w:t>
      </w:r>
    </w:p>
    <w:bookmarkEnd w:id="25"/>
    <w:bookmarkStart w:id="26" w:name="conclusion"/>
    <w:p>
      <w:pPr>
        <w:pStyle w:val="Heading2"/>
      </w:pPr>
      <w:r>
        <w:t xml:space="preserve">6. Conclusion</w:t>
      </w:r>
    </w:p>
    <w:p>
      <w:pPr>
        <w:pStyle w:val="FirstParagraph"/>
      </w:pPr>
      <w:r>
        <w:t xml:space="preserve">In conclusion, the Biomedical Engineer is an indispensable asset to the healthcare system in Spain Barcelona. As technology continues to reshape medical practice, their role will only grow in complexity and importance. From ensuring the safety of physical devices to managing digital health ecosystems, they provide the backbone for modern clinical innovation.</w:t>
      </w:r>
    </w:p>
    <w:p>
      <w:pPr>
        <w:pStyle w:val="BodyText"/>
      </w:pPr>
      <w:r>
        <w:t xml:space="preserve">For stakeholders in Spain Barcelona—including hospital administrators, policymakers, and academic institutions—it is imperative to recognize and invest in this profession. Strengthening professional bodies, standardizing regulations, and promoting interdisciplinary education will empower Biomedical Engineers to fully realize their potential. By doing so, Spain Barcelona can continue to lead the way in integrating technology with healthcare, ultimately improving the quality of life for its citizens.</w:t>
      </w:r>
    </w:p>
    <w:p>
      <w:pPr>
        <w:pStyle w:val="BodyText"/>
      </w:pPr>
      <w:r>
        <w:t xml:space="preserve">The future of medicine is digital and integrated. The Biomedical Engineer is the architect of this new reality, ensuring that innovation serves humanity effectively and safely within the vibrant context of Spain Barcelona.</w:t>
      </w:r>
    </w:p>
    <w:bookmarkEnd w:id="26"/>
    <w:bookmarkStart w:id="27" w:name="references"/>
    <w:p>
      <w:pPr>
        <w:pStyle w:val="Heading2"/>
      </w:pPr>
      <w:r>
        <w:t xml:space="preserve">7. References</w:t>
      </w:r>
    </w:p>
    <w:p>
      <w:pPr>
        <w:numPr>
          <w:ilvl w:val="0"/>
          <w:numId w:val="1002"/>
        </w:numPr>
        <w:pStyle w:val="Compact"/>
      </w:pPr>
      <w:r>
        <w:t xml:space="preserve">[1] European Association for Clinical Engineering (EACE). "Guidelines for Clinical Engineering Services." 2021.</w:t>
      </w:r>
    </w:p>
    <w:p>
      <w:pPr>
        <w:numPr>
          <w:ilvl w:val="0"/>
          <w:numId w:val="1002"/>
        </w:numPr>
        <w:pStyle w:val="Compact"/>
      </w:pPr>
      <w:r>
        <w:t xml:space="preserve">[2] Institut d'Investigacions Biomèdiques August Pi i Sunyer (IDIBAPS). "Annual Report on Biomedical Research in Catalonia." 2022.</w:t>
      </w:r>
    </w:p>
    <w:p>
      <w:pPr>
        <w:numPr>
          <w:ilvl w:val="0"/>
          <w:numId w:val="1002"/>
        </w:numPr>
        <w:pStyle w:val="Compact"/>
      </w:pPr>
      <w:r>
        <w:t xml:space="preserve">[3] Ministry of Health, Spain. "National Plan for Digital Health Transformation." Madrid: Ministerio de Sanidad, 2021.</w:t>
      </w:r>
    </w:p>
    <w:p>
      <w:pPr>
        <w:numPr>
          <w:ilvl w:val="0"/>
          <w:numId w:val="1002"/>
        </w:numPr>
        <w:pStyle w:val="Compact"/>
      </w:pPr>
      <w:r>
        <w:t xml:space="preserve">[4] Universitat Politècnica de Catalunya. "Department of Bioengineering Faculty Publications." Barcelona: UPC Press,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Spain Barcelona: Innovation, Healthcare Integration, and Future Prospects</dc:title>
  <dc:creator/>
  <dc:language>en</dc:language>
  <cp:keywords/>
  <dcterms:created xsi:type="dcterms:W3CDTF">2026-07-29T18:58:48Z</dcterms:created>
  <dcterms:modified xsi:type="dcterms:W3CDTF">2026-07-29T18:58:48Z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