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the</w:t>
      </w:r>
      <w:r>
        <w:t xml:space="preserve"> </w:t>
      </w:r>
      <w:r>
        <w:t xml:space="preserve">Gap:</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Advancing</w:t>
      </w:r>
      <w:r>
        <w:t xml:space="preserve"> </w:t>
      </w:r>
      <w:r>
        <w:t xml:space="preserve">Healthcare</w:t>
      </w:r>
      <w:r>
        <w:t xml:space="preserve"> </w:t>
      </w:r>
      <w:r>
        <w:t xml:space="preserve">Infrastructure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3" w:name="Xf2fd2d21580f9b32abd4387f3771d28d834b9c3"/>
    <w:p>
      <w:pPr>
        <w:pStyle w:val="Heading1"/>
      </w:pPr>
      <w:r>
        <w:t xml:space="preserve">Bridging the Gap: The Strategic Role of the Biomedical Engineer in Advancing Healthcare Infrastructure in Tanzania Dar es Salaam</w:t>
      </w:r>
    </w:p>
    <w:p>
      <w:pPr>
        <w:pStyle w:val="FirstParagraph"/>
      </w:pPr>
      <w:r>
        <w:rPr>
          <w:bCs/>
          <w:b/>
        </w:rPr>
        <w:t xml:space="preserve">A Conference Paper Presented at the East African Medical Technology Summit</w:t>
      </w:r>
    </w:p>
    <w:p>
      <w:pPr>
        <w:pStyle w:val="BodyText"/>
      </w:pPr>
      <w:r>
        <w:rPr>
          <w:iCs/>
          <w:i/>
        </w:rPr>
        <w:t xml:space="preserve">Author: [Name Redacted for Blind Review]</w:t>
      </w:r>
    </w:p>
    <w:p>
      <w:pPr>
        <w:pStyle w:val="BodyText"/>
      </w:pPr>
      <w:r>
        <w:rPr>
          <w:iCs/>
          <w:i/>
        </w:rPr>
        <w:t xml:space="preserve">Affiliation: Department of Biomedical Engineering, University of Dar es Salaam</w:t>
      </w:r>
    </w:p>
    <w:bookmarkStart w:id="20" w:name="abstract"/>
    <w:p>
      <w:pPr>
        <w:pStyle w:val="Heading2"/>
      </w:pPr>
      <w:r>
        <w:t xml:space="preserve">Abstract</w:t>
      </w:r>
    </w:p>
    <w:p>
      <w:pPr>
        <w:pStyle w:val="FirstParagraph"/>
      </w:pPr>
      <w:r>
        <w:t xml:space="preserve">The healthcare landscape in Tanzania is undergoing a significant transformation, driven by urbanization, demographic shifts, and government initiatives aimed at achieving Universal Health Coverage (UHC). However, this growth is frequently hampered by the critical shortage of qualified biomedical engineers. This paper examines the pivotal role of the</w:t>
      </w:r>
      <w:r>
        <w:t xml:space="preserve"> </w:t>
      </w:r>
      <w:r>
        <w:rPr>
          <w:bCs/>
          <w:b/>
        </w:rPr>
        <w:t xml:space="preserve">Biomedical Engineer</w:t>
      </w:r>
      <w:r>
        <w:t xml:space="preserve"> </w:t>
      </w:r>
      <w:r>
        <w:t xml:space="preserve">in ensuring the reliability, safety, and efficiency of medical technology within major referral hospitals in</w:t>
      </w:r>
      <w:r>
        <w:t xml:space="preserve"> </w:t>
      </w:r>
      <w:r>
        <w:rPr>
          <w:bCs/>
          <w:b/>
        </w:rPr>
        <w:t xml:space="preserve">Tanzania Dar es Salaam</w:t>
      </w:r>
      <w:r>
        <w:t xml:space="preserve">. By analyzing current challenges regarding equipment downtime, supply chain logistics for spare parts, and the need for localized technical training, this study argues that integrating professional biomedical engineering services is not merely an operational necessity but a fundamental component of public health strategy. The findings suggest that empowering local engineers in</w:t>
      </w:r>
      <w:r>
        <w:t xml:space="preserve"> </w:t>
      </w:r>
      <w:r>
        <w:rPr>
          <w:bCs/>
          <w:b/>
        </w:rPr>
        <w:t xml:space="preserve">Tanzania Dar es Salaam</w:t>
      </w:r>
      <w:r>
        <w:t xml:space="preserve"> </w:t>
      </w:r>
      <w:r>
        <w:t xml:space="preserve">can significantly reduce healthcare costs and improve patient outcomes.</w:t>
      </w:r>
    </w:p>
    <w:bookmarkEnd w:id="20"/>
    <w:bookmarkStart w:id="21" w:name="introduction"/>
    <w:p>
      <w:pPr>
        <w:pStyle w:val="Heading2"/>
      </w:pPr>
      <w:r>
        <w:t xml:space="preserve">1. Introduction</w:t>
      </w:r>
    </w:p>
    <w:p>
      <w:pPr>
        <w:pStyle w:val="FirstParagraph"/>
      </w:pPr>
      <w:r>
        <w:t xml:space="preserve">In recent years, the Republic of Tanzania has made commendable strides in expanding its healthcare infrastructure. As the economic hub and largest city,</w:t>
      </w:r>
      <w:r>
        <w:t xml:space="preserve"> </w:t>
      </w:r>
      <w:r>
        <w:rPr>
          <w:bCs/>
          <w:b/>
        </w:rPr>
        <w:t xml:space="preserve">Tanzania Dar es Salaam</w:t>
      </w:r>
      <w:r>
        <w:t xml:space="preserve"> </w:t>
      </w:r>
      <w:r>
        <w:t xml:space="preserve">serves as a critical node for medical innovation and service delivery, hosting major institutions such as Muhimbili National Hospital (MNH) and Kilimanjaro Christian Medical Centre affiliates within the metropolitan area. Despite these advancements, a persistent bottleneck remains: the functional status of diagnostic and therapeutic equipment.</w:t>
      </w:r>
    </w:p>
    <w:p>
      <w:pPr>
        <w:pStyle w:val="BodyText"/>
      </w:pPr>
      <w:r>
        <w:t xml:space="preserve">While clinical staff are often well-trained in patient care, there is a systemic gap in the technical expertise required to maintain complex medical devices. This gap underscores the urgent need for qualified</w:t>
      </w:r>
      <w:r>
        <w:t xml:space="preserve"> </w:t>
      </w:r>
      <w:r>
        <w:rPr>
          <w:bCs/>
          <w:b/>
        </w:rPr>
        <w:t xml:space="preserve">Biomedical Engineers</w:t>
      </w:r>
      <w:r>
        <w:t xml:space="preserve">. Unlike general IT technicians or external sales representatives who may offer temporary fixes, a professional</w:t>
      </w:r>
      <w:r>
        <w:t xml:space="preserve"> </w:t>
      </w:r>
      <w:r>
        <w:rPr>
          <w:bCs/>
          <w:b/>
        </w:rPr>
        <w:t xml:space="preserve">Biomedical Engineer</w:t>
      </w:r>
    </w:p>
    <w:bookmarkEnd w:id="21"/>
    <w:bookmarkStart w:id="24" w:name="X3ce87c1f012045c054810f3fb57fa97c7a1fcb8"/>
    <w:p>
      <w:pPr>
        <w:pStyle w:val="Heading2"/>
      </w:pPr>
      <w:r>
        <w:t xml:space="preserve">2. The Current Context in Tanzania Dar es Salaam</w:t>
      </w:r>
    </w:p>
    <w:bookmarkStart w:id="22" w:name="urbanization-and-disease-burden"/>
    <w:p>
      <w:pPr>
        <w:pStyle w:val="Heading3"/>
      </w:pPr>
      <w:r>
        <w:t xml:space="preserve">2.1 Urbanization and Disease Burden</w:t>
      </w:r>
    </w:p>
    <w:p>
      <w:pPr>
        <w:pStyle w:val="FirstParagraph"/>
      </w:pPr>
      <w:r>
        <w:rPr>
          <w:bCs/>
          <w:b/>
        </w:rPr>
        <w:t xml:space="preserve">Tanzania Dar es Salaam</w:t>
      </w:r>
      <w:r>
        <w:t xml:space="preserve">, with a population exceeding six million, faces a dual burden of communicable and non-communicable diseases. The city’s hospitals are consistently at capacity, leading to high utilization rates of medical equipment such as MRI machines, CT scanners, dialysis units, and electrocardiograms (ECGs). In this high-pressure environment, equipment failure does not just inconvenience staff; it delays diagnosis and treatment for thousands of patients.</w:t>
      </w:r>
    </w:p>
    <w:bookmarkEnd w:id="22"/>
    <w:bookmarkStart w:id="23" w:name="the-maintenance-crisis"/>
    <w:p>
      <w:pPr>
        <w:pStyle w:val="Heading3"/>
      </w:pPr>
      <w:r>
        <w:t xml:space="preserve">2.2 The Maintenance Crisis</w:t>
      </w:r>
    </w:p>
    <w:p>
      <w:pPr>
        <w:pStyle w:val="FirstParagraph"/>
      </w:pPr>
      <w:r>
        <w:t xml:space="preserve">Audit reports from various health ministries indicate that a significant percentage of medical equipment in public hospitals across the country is non-functional at any given time. In</w:t>
      </w:r>
      <w:r>
        <w:t xml:space="preserve"> </w:t>
      </w:r>
      <w:r>
        <w:rPr>
          <w:bCs/>
          <w:b/>
        </w:rPr>
        <w:t xml:space="preserve">Tanzania Dar es Salaam</w:t>
      </w:r>
      <w:r>
        <w:t xml:space="preserve">, this issue is exacerbated by the logistical challenges of importing spare parts and the lack of on-site technical support. Often, equipment breakdowns result in lengthy waiting periods for repairs conducted by original equipment manufacturers (OEMs), which can be prohibitively expensive for public health budgets.</w:t>
      </w:r>
    </w:p>
    <w:bookmarkEnd w:id="23"/>
    <w:bookmarkEnd w:id="24"/>
    <w:bookmarkStart w:id="28" w:name="the-role-of-the-biomedical-engineer"/>
    <w:p>
      <w:pPr>
        <w:pStyle w:val="Heading2"/>
      </w:pPr>
      <w:r>
        <w:t xml:space="preserve">3. The Role of the Biomedical Engineer</w:t>
      </w:r>
    </w:p>
    <w:p>
      <w:pPr>
        <w:pStyle w:val="FirstParagraph"/>
      </w:pPr>
      <w:r>
        <w:t xml:space="preserve">The integration of a professional</w:t>
      </w:r>
      <w:r>
        <w:t xml:space="preserve"> </w:t>
      </w:r>
      <w:r>
        <w:rPr>
          <w:bCs/>
          <w:b/>
        </w:rPr>
        <w:t xml:space="preserve">Biomedical Engineer</w:t>
      </w:r>
    </w:p>
    <w:bookmarkStart w:id="25" w:name="X5c267c84706f7c5fe900a71828096cbd46bede5"/>
    <w:p>
      <w:pPr>
        <w:pStyle w:val="Heading3"/>
      </w:pPr>
      <w:r>
        <w:t xml:space="preserve">3.1 Preventive Maintenance and Lifecycle Management</w:t>
      </w:r>
    </w:p>
    <w:p>
      <w:pPr>
        <w:pStyle w:val="FirstParagraph"/>
      </w:pPr>
      <w:r>
        <w:t xml:space="preserve">A key function of the</w:t>
      </w:r>
      <w:r>
        <w:t xml:space="preserve"> </w:t>
      </w:r>
      <w:r>
        <w:rPr>
          <w:bCs/>
          <w:b/>
        </w:rPr>
        <w:t xml:space="preserve">Biomedical Engineer</w:t>
      </w:r>
      <w:r>
        <w:t xml:space="preserve"> </w:t>
      </w:r>
      <w:r>
        <w:t xml:space="preserve">is the implementation of preventive maintenance schedules. Rather than reacting to failures, engineers can predict potential issues through regular calibration and inspection. In the context of</w:t>
      </w:r>
      <w:r>
        <w:t xml:space="preserve"> </w:t>
      </w:r>
      <w:r>
        <w:rPr>
          <w:bCs/>
          <w:b/>
        </w:rPr>
        <w:t xml:space="preserve">Tanzania Dar es Salaam</w:t>
      </w:r>
      <w:r>
        <w:t xml:space="preserve">, where environmental factors such as humidity and voltage fluctuations can impact sensitive electronics, proactive management is essential for extending equipment lifespan.</w:t>
      </w:r>
    </w:p>
    <w:bookmarkEnd w:id="25"/>
    <w:bookmarkStart w:id="26" w:name="Xa4ff89bdae96302da23bcfc850c329ed7e0ca63"/>
    <w:p>
      <w:pPr>
        <w:pStyle w:val="Heading3"/>
      </w:pPr>
      <w:r>
        <w:t xml:space="preserve">3.2 Cost Efficiency through Local Capacity Building</w:t>
      </w:r>
    </w:p>
    <w:p>
      <w:pPr>
        <w:pStyle w:val="FirstParagraph"/>
      </w:pPr>
      <w:r>
        <w:t xml:space="preserve">Relying solely on international manufacturers for maintenance is economically unsustainable. A trained local</w:t>
      </w:r>
      <w:r>
        <w:t xml:space="preserve"> </w:t>
      </w:r>
      <w:r>
        <w:rPr>
          <w:bCs/>
          <w:b/>
        </w:rPr>
        <w:t xml:space="preserve">Biomedical Engineer</w:t>
      </w:r>
      <w:r>
        <w:t xml:space="preserve"> </w:t>
      </w:r>
      <w:r>
        <w:t xml:space="preserve">can perform first-line repairs, identify specific component failures, and order precise spare parts rather than replacing entire units. This approach drastically reduces the total cost of ownership for medical devices in hospitals across</w:t>
      </w:r>
      <w:r>
        <w:t xml:space="preserve"> </w:t>
      </w:r>
      <w:r>
        <w:rPr>
          <w:bCs/>
          <w:b/>
        </w:rPr>
        <w:t xml:space="preserve">Tanzania Dar es Salaam</w:t>
      </w:r>
      <w:r>
        <w:t xml:space="preserve">.</w:t>
      </w:r>
    </w:p>
    <w:bookmarkEnd w:id="26"/>
    <w:bookmarkStart w:id="27" w:name="regulatory-compliance-and-patient-safety"/>
    <w:p>
      <w:pPr>
        <w:pStyle w:val="Heading3"/>
      </w:pPr>
      <w:r>
        <w:t xml:space="preserve">3.3 Regulatory Compliance and Patient Safety</w:t>
      </w:r>
    </w:p>
    <w:p>
      <w:pPr>
        <w:pStyle w:val="FirstParagraph"/>
      </w:pPr>
      <w:r>
        <w:t xml:space="preserve">In an era where data privacy and physical safety are paramount, the role of the engineer is also regulatory. Engineers ensure that medical devices meet national standards set by the Tanzania Bureau of Standards (TBS) and international guidelines from organizations such as the World Health Organization (WHO). This includes ensuring electrical safety, radiation protection in radiology departments, and proper sterilization validation for surgical equipment.</w:t>
      </w:r>
    </w:p>
    <w:bookmarkEnd w:id="27"/>
    <w:bookmarkEnd w:id="28"/>
    <w:bookmarkStart w:id="29" w:name="X10760f1193489ae7243a30211eaa7e4f5b7f3e8"/>
    <w:p>
      <w:pPr>
        <w:pStyle w:val="Heading2"/>
      </w:pPr>
      <w:r>
        <w:t xml:space="preserve">4. Challenges Facing Biomedical Engineering in Tanzania Dar es Salaam</w:t>
      </w:r>
    </w:p>
    <w:p>
      <w:pPr>
        <w:pStyle w:val="FirstParagraph"/>
      </w:pPr>
      <w:r>
        <w:t xml:space="preserve">Despite the clear benefits, several barriers hinder the optimal performance of biomedical engineering services in</w:t>
      </w:r>
      <w:r>
        <w:t xml:space="preserve"> </w:t>
      </w:r>
      <w:r>
        <w:rPr>
          <w:bCs/>
          <w:b/>
        </w:rPr>
        <w:t xml:space="preserve">Tanzania Dar es Salaam</w:t>
      </w:r>
      <w:r>
        <w:t xml:space="preserve">.</w:t>
      </w:r>
    </w:p>
    <w:p>
      <w:pPr>
        <w:numPr>
          <w:ilvl w:val="0"/>
          <w:numId w:val="1001"/>
        </w:numPr>
        <w:pStyle w:val="Compact"/>
      </w:pPr>
      <w:r>
        <w:rPr>
          <w:bCs/>
          <w:b/>
        </w:rPr>
        <w:t xml:space="preserve">Awareness and Valuation:</w:t>
      </w:r>
      <w:r>
        <w:t xml:space="preserve"> </w:t>
      </w:r>
      <w:r>
        <w:t xml:space="preserve">Hospital administrators often view medical equipment maintenance as a secondary concern compared to clinical staffing. There is a need for greater advocacy to demonstrate the link between equipment functionality and patient survival rates.</w:t>
      </w:r>
    </w:p>
    <w:p>
      <w:pPr>
        <w:numPr>
          <w:ilvl w:val="0"/>
          <w:numId w:val="1001"/>
        </w:numPr>
        <w:pStyle w:val="Compact"/>
      </w:pPr>
      <w:r>
        <w:rPr>
          <w:bCs/>
          <w:b/>
        </w:rPr>
        <w:t xml:space="preserve">Educational Gaps:</w:t>
      </w:r>
      <w:r>
        <w:t xml:space="preserve"> </w:t>
      </w:r>
      <w:r>
        <w:t xml:space="preserve">While universities in</w:t>
      </w:r>
      <w:r>
        <w:t xml:space="preserve"> </w:t>
      </w:r>
      <w:r>
        <w:rPr>
          <w:bCs/>
          <w:b/>
        </w:rPr>
        <w:t xml:space="preserve">Tanzania Dar es Salaam</w:t>
      </w:r>
      <w:r>
        <w:t xml:space="preserve"> </w:t>
      </w:r>
      <w:r>
        <w:t xml:space="preserve">are producing graduates, there is often a disconnect between academic curricula and the rapidly evolving technology found in modern hospitals. Continuous professional development is required to keep engineers updated on new technologies.</w:t>
      </w:r>
    </w:p>
    <w:p>
      <w:pPr>
        <w:numPr>
          <w:ilvl w:val="0"/>
          <w:numId w:val="1001"/>
        </w:numPr>
        <w:pStyle w:val="Compact"/>
      </w:pPr>
      <w:r>
        <w:rPr>
          <w:bCs/>
          <w:b/>
        </w:rPr>
        <w:t xml:space="preserve">Spare Parts Supply Chain:</w:t>
      </w:r>
      <w:r>
        <w:t xml:space="preserve"> </w:t>
      </w:r>
      <w:r>
        <w:t xml:space="preserve">Bureaucratic hurdles in customs clearance for medical spare parts often delay repairs. Streamlining these processes is crucial for maintaining hospital operations.</w:t>
      </w:r>
    </w:p>
    <w:bookmarkEnd w:id="29"/>
    <w:bookmarkStart w:id="30" w:name="recommendations-and-future-directions"/>
    <w:p>
      <w:pPr>
        <w:pStyle w:val="Heading2"/>
      </w:pPr>
      <w:r>
        <w:t xml:space="preserve">5. Recommendations and Future Directions</w:t>
      </w:r>
    </w:p>
    <w:p>
      <w:pPr>
        <w:pStyle w:val="FirstParagraph"/>
      </w:pPr>
      <w:r>
        <w:t xml:space="preserve">To fully leverage the potential of the</w:t>
      </w:r>
      <w:r>
        <w:t xml:space="preserve"> </w:t>
      </w:r>
      <w:r>
        <w:rPr>
          <w:bCs/>
          <w:b/>
        </w:rPr>
        <w:t xml:space="preserve">Biomedical Engineer</w:t>
      </w:r>
      <w:r>
        <w:t xml:space="preserve">, a multi-stakeholder approach is required:</w:t>
      </w:r>
    </w:p>
    <w:p>
      <w:pPr>
        <w:numPr>
          <w:ilvl w:val="0"/>
          <w:numId w:val="1002"/>
        </w:numPr>
        <w:pStyle w:val="Compact"/>
      </w:pPr>
      <w:r>
        <w:rPr>
          <w:bCs/>
          <w:b/>
        </w:rPr>
        <w:t xml:space="preserve">Institutional Integration:</w:t>
      </w:r>
      <w:r>
        <w:t xml:space="preserve">Hospitals in</w:t>
      </w:r>
      <w:r>
        <w:t xml:space="preserve"> </w:t>
      </w:r>
      <w:r>
        <w:rPr>
          <w:bCs/>
          <w:b/>
        </w:rPr>
        <w:t xml:space="preserve">Tanzania Dar es Salaam</w:t>
      </w:r>
      <w:r>
        <w:t xml:space="preserve"> </w:t>
      </w:r>
      <w:r>
        <w:t xml:space="preserve">must establish dedicated biomedical engineering departments with clear budgets allocated for maintenance and training, rather than relying on ad-hoc funds.</w:t>
      </w:r>
    </w:p>
    <w:p>
      <w:pPr>
        <w:numPr>
          <w:ilvl w:val="0"/>
          <w:numId w:val="1002"/>
        </w:numPr>
        <w:pStyle w:val="Compact"/>
      </w:pPr>
      <w:r>
        <w:rPr>
          <w:bCs/>
          <w:b/>
        </w:rPr>
        <w:t xml:space="preserve">Public-Private Partnerships (PPPs):</w:t>
      </w:r>
      <w:r>
        <w:t xml:space="preserve">Collaboration between the government, private sector technicians, and academic institutions can create robust service delivery models. For instance, universities in</w:t>
      </w:r>
      <w:r>
        <w:t xml:space="preserve"> </w:t>
      </w:r>
      <w:r>
        <w:rPr>
          <w:bCs/>
          <w:b/>
        </w:rPr>
        <w:t xml:space="preserve">Tanzania Dar es Salaam</w:t>
      </w:r>
      <w:r>
        <w:t xml:space="preserve"> </w:t>
      </w:r>
      <w:r>
        <w:t xml:space="preserve">could partner with hospitals to offer internships and practical training for students.</w:t>
      </w:r>
    </w:p>
    <w:p>
      <w:pPr>
        <w:numPr>
          <w:ilvl w:val="0"/>
          <w:numId w:val="1002"/>
        </w:numPr>
        <w:pStyle w:val="Compact"/>
      </w:pPr>
      <w:r>
        <w:rPr>
          <w:bCs/>
          <w:b/>
        </w:rPr>
        <w:t xml:space="preserve">Digital Health Solutions:</w:t>
      </w:r>
      <w:r>
        <w:t xml:space="preserve">Leveraging IoT (Internet of Things) devices for remote monitoring of equipment health can allow engineers to diagnose issues before they occur, further optimizing the role of the</w:t>
      </w:r>
      <w:r>
        <w:t xml:space="preserve"> </w:t>
      </w:r>
      <w:r>
        <w:rPr>
          <w:bCs/>
          <w:b/>
        </w:rPr>
        <w:t xml:space="preserve">Biomedical Engineer</w:t>
      </w:r>
      <w:r>
        <w:t xml:space="preserve">.</w:t>
      </w:r>
    </w:p>
    <w:bookmarkEnd w:id="30"/>
    <w:bookmarkStart w:id="31" w:name="conclusion"/>
    <w:p>
      <w:pPr>
        <w:pStyle w:val="Heading2"/>
      </w:pPr>
      <w:r>
        <w:t xml:space="preserve">6. Conclusion</w:t>
      </w:r>
    </w:p>
    <w:p>
      <w:pPr>
        <w:pStyle w:val="FirstParagraph"/>
      </w:pPr>
      <w:r>
        <w:t xml:space="preserve">The advancement of healthcare in Tanzania is inextricably linked to the reliability of its medical technology. As</w:t>
      </w:r>
      <w:r>
        <w:t xml:space="preserve"> </w:t>
      </w:r>
      <w:r>
        <w:rPr>
          <w:bCs/>
          <w:b/>
        </w:rPr>
        <w:t xml:space="preserve">Tanzania Dar es Salaam</w:t>
      </w:r>
      <w:r>
        <w:t xml:space="preserve"> </w:t>
      </w:r>
      <w:r>
        <w:t xml:space="preserve">continues to grow as a regional leader in health services, the demand for skilled technical expertise will only increase. The</w:t>
      </w:r>
      <w:r>
        <w:t xml:space="preserve"> </w:t>
      </w:r>
      <w:r>
        <w:rPr>
          <w:bCs/>
          <w:b/>
        </w:rPr>
        <w:t xml:space="preserve">Biomedical Engineer</w:t>
      </w:r>
      <w:r>
        <w:t xml:space="preserve"> </w:t>
      </w:r>
      <w:r>
        <w:t xml:space="preserve">stands at the intersection of medicine and technology, providing the critical support needed to keep healthcare systems running smoothly. By investing in their training, recognizing their value within hospital hierarchies, and supporting their work through favorable policy frameworks, Tanzania can ensure that its citizens have access to safe, effective, and uninterrupted medical care. The future of healthcare in</w:t>
      </w:r>
      <w:r>
        <w:t xml:space="preserve"> </w:t>
      </w:r>
      <w:r>
        <w:rPr>
          <w:bCs/>
          <w:b/>
        </w:rPr>
        <w:t xml:space="preserve">Tanzania Dar es Salaam</w:t>
      </w:r>
      <w:r>
        <w:t xml:space="preserve"> </w:t>
      </w:r>
      <w:r>
        <w:t xml:space="preserve">depends not just on the doctors who treat patients, but also on the engineers who keep the tools of healing operational.</w:t>
      </w:r>
    </w:p>
    <w:bookmarkEnd w:id="31"/>
    <w:bookmarkStart w:id="32" w:name="references"/>
    <w:p>
      <w:pPr>
        <w:pStyle w:val="Heading2"/>
      </w:pPr>
      <w:r>
        <w:t xml:space="preserve">References</w:t>
      </w:r>
    </w:p>
    <w:p>
      <w:pPr>
        <w:numPr>
          <w:ilvl w:val="0"/>
          <w:numId w:val="1003"/>
        </w:numPr>
        <w:pStyle w:val="Compact"/>
      </w:pPr>
      <w:r>
        <w:t xml:space="preserve">National Bureau of Statistics Tanzania. (2023). *Health Sector Performance Report*. Dar es Salaam.</w:t>
      </w:r>
    </w:p>
    <w:p>
      <w:pPr>
        <w:numPr>
          <w:ilvl w:val="0"/>
          <w:numId w:val="1003"/>
        </w:numPr>
        <w:pStyle w:val="Compact"/>
      </w:pPr>
      <w:r>
        <w:t xml:space="preserve">Muhimbili National Hospital Annual Report. (2023). *Equipment Utilization and Maintenance Status*.</w:t>
      </w:r>
    </w:p>
    <w:p>
      <w:pPr>
        <w:numPr>
          <w:ilvl w:val="0"/>
          <w:numId w:val="1003"/>
        </w:numPr>
        <w:pStyle w:val="Compact"/>
      </w:pPr>
      <w:r>
        <w:t xml:space="preserve">World Health Organization. (2019). *Medical Device Regulation: Country Capacity Assessment*.</w:t>
      </w:r>
    </w:p>
    <w:p>
      <w:pPr>
        <w:numPr>
          <w:ilvl w:val="0"/>
          <w:numId w:val="1003"/>
        </w:numPr>
        <w:pStyle w:val="Compact"/>
      </w:pPr>
      <w:r>
        <w:t xml:space="preserve">Tanzania Bureau of Standards. (2021). *National Standards for Medical Equipment Safety and Performance*.</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the Gap: The Strategic Role of the Biomedical Engineer in Advancing Healthcare Infrastructure in Tanzania Dar es Salaam</dc:title>
  <dc:creator/>
  <dc:language>en</dc:language>
  <cp:keywords/>
  <dcterms:created xsi:type="dcterms:W3CDTF">2026-07-29T16:08:22Z</dcterms:created>
  <dcterms:modified xsi:type="dcterms:W3CDTF">2026-07-29T16:08:22Z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