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Bridging</w:t>
      </w:r>
      <w:r>
        <w:t xml:space="preserve"> </w:t>
      </w:r>
      <w:r>
        <w:t xml:space="preserve">Innovation</w:t>
      </w:r>
      <w:r>
        <w:t xml:space="preserve"> </w:t>
      </w:r>
      <w:r>
        <w:t xml:space="preserve">and</w:t>
      </w:r>
      <w:r>
        <w:t xml:space="preserve"> </w:t>
      </w:r>
      <w:r>
        <w:t xml:space="preserve">Accessibility:</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Biomedical</w:t>
      </w:r>
      <w:r>
        <w:t xml:space="preserve"> </w:t>
      </w:r>
      <w:r>
        <w:t xml:space="preserve">Engineer</w:t>
      </w:r>
      <w:r>
        <w:t xml:space="preserve"> </w:t>
      </w:r>
      <w:r>
        <w:t xml:space="preserve">in</w:t>
      </w:r>
      <w:r>
        <w:t xml:space="preserve"> </w:t>
      </w:r>
      <w:r>
        <w:t xml:space="preserve">Venezuela</w:t>
      </w:r>
      <w:r>
        <w:t xml:space="preserve"> </w:t>
      </w:r>
      <w:r>
        <w:t xml:space="preserve">Caracas</w:t>
      </w:r>
    </w:p>
    <w:bookmarkStart w:id="30" w:name="X7e34fe4e45d9934ef03b0be7c13757b57b9fda3"/>
    <w:p>
      <w:pPr>
        <w:pStyle w:val="Heading1"/>
      </w:pPr>
      <w:r>
        <w:t xml:space="preserve">Bridging Innovation and Accessibility: The Role of the Biomedical Engineer in Venezuela Caracas</w:t>
      </w:r>
    </w:p>
    <w:p>
      <w:pPr>
        <w:pStyle w:val="FirstParagraph"/>
      </w:pPr>
      <w:r>
        <w:rPr>
          <w:bCs/>
          <w:b/>
        </w:rPr>
        <w:t xml:space="preserve">Author:</w:t>
      </w:r>
      <w:r>
        <w:t xml:space="preserve"> </w:t>
      </w:r>
      <w:r>
        <w:t xml:space="preserve">Dr. Alejandro Méndez</w:t>
      </w:r>
      <w:r>
        <w:br/>
      </w:r>
      <w:r>
        <w:t xml:space="preserve">Department of Biomedical Engineering, Central University of Venezuela</w:t>
      </w:r>
      <w:r>
        <w:br/>
      </w:r>
      <w:r>
        <w:t xml:space="preserve">Caracas, Bolivarian Republic of Venezuela</w:t>
      </w:r>
    </w:p>
    <w:bookmarkStart w:id="20" w:name="abstract"/>
    <w:p>
      <w:pPr>
        <w:pStyle w:val="Heading2"/>
      </w:pPr>
      <w:r>
        <w:t xml:space="preserve">Abstract</w:t>
      </w:r>
    </w:p>
    <w:p>
      <w:pPr>
        <w:pStyle w:val="FirstParagraph"/>
      </w:pPr>
      <w:r>
        <w:t xml:space="preserve">This paper examines the critical and evolving role of the</w:t>
      </w:r>
      <w:r>
        <w:t xml:space="preserve"> </w:t>
      </w:r>
      <w:r>
        <w:rPr>
          <w:bCs/>
          <w:b/>
        </w:rPr>
        <w:t xml:space="preserve">Biomedical Engineer</w:t>
      </w:r>
      <w:r>
        <w:t xml:space="preserve"> </w:t>
      </w:r>
      <w:r>
        <w:t xml:space="preserve">within the specific socio-economic and healthcare context of Venezuela, with a particular focus on its capital city, Caracas. As the public health infrastructure faces unique challenges ranging from supply chain disruptions to technological obsolescence, the traditional scope of biomedical engineering must expand beyond maintenance into innovative resourcefulness and local adaptation. This study analyzes how</w:t>
      </w:r>
      <w:r>
        <w:t xml:space="preserve"> </w:t>
      </w:r>
      <w:r>
        <w:rPr>
          <w:bCs/>
          <w:b/>
        </w:rPr>
        <w:t xml:space="preserve">Biomedical Engineers</w:t>
      </w:r>
      <w:r>
        <w:t xml:space="preserve"> </w:t>
      </w:r>
      <w:r>
        <w:t xml:space="preserve">in</w:t>
      </w:r>
      <w:r>
        <w:t xml:space="preserve"> </w:t>
      </w:r>
      <w:r>
        <w:rPr>
          <w:bCs/>
          <w:b/>
        </w:rPr>
        <w:t xml:space="preserve">Venezuela Caracas</w:t>
      </w:r>
      <w:r>
        <w:t xml:space="preserve"> </w:t>
      </w:r>
      <w:r>
        <w:t xml:space="preserve">are leveraging open-source hardware, reverse engineering, and community-led initiatives to sustain critical medical technologies. The findings suggest that while the environment is hostile to conventional technological importation, it fosters a resilient culture of engineering ingenuity. The paper concludes with recommendations for academic curricula and policy frameworks that support the professionalization of this vital role in ensuring healthcare continuity in</w:t>
      </w:r>
      <w:r>
        <w:t xml:space="preserve"> </w:t>
      </w:r>
      <w:r>
        <w:rPr>
          <w:bCs/>
          <w:b/>
        </w:rPr>
        <w:t xml:space="preserve">Venezuela Caracas</w:t>
      </w:r>
      <w:r>
        <w:t xml:space="preserve">.</w:t>
      </w:r>
    </w:p>
    <w:p>
      <w:pPr>
        <w:pStyle w:val="BodyText"/>
      </w:pPr>
      <w:r>
        <w:rPr>
          <w:bCs/>
          <w:b/>
        </w:rPr>
        <w:t xml:space="preserve">Keywords:</w:t>
      </w:r>
      <w:r>
        <w:t xml:space="preserve"> </w:t>
      </w:r>
      <w:r>
        <w:t xml:space="preserve">Biomedical Engineer, Venezuela Caracas, Healthcare Technology, Reverse Engineering, Medical Device Maintenance.</w:t>
      </w:r>
    </w:p>
    <w:bookmarkEnd w:id="20"/>
    <w:bookmarkStart w:id="21" w:name="introduction"/>
    <w:p>
      <w:pPr>
        <w:pStyle w:val="Heading2"/>
      </w:pPr>
      <w:r>
        <w:t xml:space="preserve">1. Introduction</w:t>
      </w:r>
    </w:p>
    <w:p>
      <w:pPr>
        <w:pStyle w:val="FirstParagraph"/>
      </w:pPr>
      <w:r>
        <w:t xml:space="preserve">The intersection of engineering and healthcare has always been pivotal in modern medicine. However, the efficacy of this intersection is heavily dependent on the stability of economic and logistical frameworks. In recent years, Venezuela has experienced a profound transformation in its healthcare landscape. At the heart of this transformation is the capital city,</w:t>
      </w:r>
      <w:r>
        <w:t xml:space="preserve"> </w:t>
      </w:r>
      <w:r>
        <w:rPr>
          <w:bCs/>
          <w:b/>
        </w:rPr>
        <w:t xml:space="preserve">Venezuela Caracas</w:t>
      </w:r>
      <w:r>
        <w:t xml:space="preserve">, which serves as both the political center and a hub for major medical institutions such as Dr. Miguel Pérez Carreño Hospital (HMPC) and the National Institute of Oncology (INO). It is within these walls that the professional profile of the</w:t>
      </w:r>
      <w:r>
        <w:t xml:space="preserve"> </w:t>
      </w:r>
      <w:r>
        <w:rPr>
          <w:bCs/>
          <w:b/>
        </w:rPr>
        <w:t xml:space="preserve">Biomedical Engineer</w:t>
      </w:r>
      <w:r>
        <w:t xml:space="preserve"> </w:t>
      </w:r>
      <w:r>
        <w:t xml:space="preserve">has undergone a radical metamorphosis.</w:t>
      </w:r>
    </w:p>
    <w:p>
      <w:pPr>
        <w:pStyle w:val="BodyText"/>
      </w:pPr>
      <w:r>
        <w:t xml:space="preserve">Historically, biomedical engineering in many developing nations focused on equipment acquisition and basic maintenance. In contrast, today’s context in</w:t>
      </w:r>
      <w:r>
        <w:t xml:space="preserve"> </w:t>
      </w:r>
      <w:r>
        <w:rPr>
          <w:bCs/>
          <w:b/>
        </w:rPr>
        <w:t xml:space="preserve">Venezuela Caracas</w:t>
      </w:r>
      <w:r>
        <w:t xml:space="preserve">necessitates a shift towards improvisation, repairability, and the creation of low-cost alternatives. The</w:t>
      </w:r>
      <w:r>
        <w:t xml:space="preserve"> </w:t>
      </w:r>
      <w:r>
        <w:rPr>
          <w:bCs/>
          <w:b/>
        </w:rPr>
        <w:t xml:space="preserve">Biomedical Engineer</w:t>
      </w:r>
      <w:r>
        <w:t xml:space="preserve"> </w:t>
      </w:r>
      <w:r>
        <w:t xml:space="preserve">is no longer just a technician managing inventory; they are becoming innovators tasked with keeping life-saving technology operational despite severe shortages of spare parts and proprietary software support from international manufacturers. This paper argues that the</w:t>
      </w:r>
      <w:r>
        <w:t xml:space="preserve"> </w:t>
      </w:r>
      <w:r>
        <w:rPr>
          <w:bCs/>
          <w:b/>
        </w:rPr>
        <w:t xml:space="preserve">Biomedical Engineer</w:t>
      </w:r>
      <w:r>
        <w:t xml:space="preserve"> </w:t>
      </w:r>
      <w:r>
        <w:t xml:space="preserve">in</w:t>
      </w:r>
      <w:r>
        <w:t xml:space="preserve"> </w:t>
      </w:r>
      <w:r>
        <w:rPr>
          <w:bCs/>
          <w:b/>
        </w:rPr>
        <w:t xml:space="preserve">Venezuela Caracas</w:t>
      </w:r>
      <w:r>
        <w:t xml:space="preserve">n is a cornerstone of healthcare resilience, adapting global engineering principles to local survival needs.</w:t>
      </w:r>
    </w:p>
    <w:bookmarkEnd w:id="21"/>
    <w:bookmarkStart w:id="22" w:name="X3fe40b3eeb1c446d4be2fa21a8f507ae9fdc9eb"/>
    <w:p>
      <w:pPr>
        <w:pStyle w:val="Heading2"/>
      </w:pPr>
      <w:r>
        <w:t xml:space="preserve">2. The Socio-Economic Context of Healthcare in Caracas</w:t>
      </w:r>
    </w:p>
    <w:p>
      <w:pPr>
        <w:pStyle w:val="FirstParagraph"/>
      </w:pPr>
      <w:r>
        <w:t xml:space="preserve">To understand the necessity of specialized biomedical intervention, one must first contextualize the environment in</w:t>
      </w:r>
      <w:r>
        <w:t xml:space="preserve"> </w:t>
      </w:r>
      <w:r>
        <w:rPr>
          <w:bCs/>
          <w:b/>
        </w:rPr>
        <w:t xml:space="preserve">Venezuela Caracas</w:t>
      </w:r>
      <w:r>
        <w:t xml:space="preserve">n. The healthcare system has faced significant challenges due to inflation, currency instability, and import restrictions. For hospitals in the capital, this translates into a scarcity of original equipment manufacturer (OEM) parts. A ventilator or an MRI machine may break down not because of mechanical failure alone, but because the specific circuit board cannot be ordered from abroad.</w:t>
      </w:r>
    </w:p>
    <w:p>
      <w:pPr>
        <w:pStyle w:val="BodyText"/>
      </w:pPr>
      <w:r>
        <w:t xml:space="preserve">In this vacuum, the</w:t>
      </w:r>
      <w:r>
        <w:t xml:space="preserve"> </w:t>
      </w:r>
      <w:r>
        <w:rPr>
          <w:bCs/>
          <w:b/>
        </w:rPr>
        <w:t xml:space="preserve">Biomedical Engineer</w:t>
      </w:r>
      <w:r>
        <w:t xml:space="preserve"> </w:t>
      </w:r>
      <w:r>
        <w:t xml:space="preserve">becomes the primary line of defense against technological paralysis. Unlike in stable economies where broken devices are often replaced or serviced by external contractors, hospitals in</w:t>
      </w:r>
      <w:r>
        <w:t xml:space="preserve"> </w:t>
      </w:r>
      <w:r>
        <w:rPr>
          <w:bCs/>
          <w:b/>
        </w:rPr>
        <w:t xml:space="preserve">Venezuela Caracas</w:t>
      </w:r>
      <w:r>
        <w:t xml:space="preserve">n rely heavily on internal biomedical teams. These teams must diagnose faults using limited diagnostic tools and fabricate solutions using locally available materials. This reality demands a level of technical versatility and problem-solving capability that exceeds standard engineering curricula, highlighting the urgent need for specialized training focused on resource-constrained environments.</w:t>
      </w:r>
    </w:p>
    <w:bookmarkEnd w:id="22"/>
    <w:bookmarkStart w:id="25" w:name="X3cbd9e0d741b25cbe58b799f4fa2b3475c82198"/>
    <w:p>
      <w:pPr>
        <w:pStyle w:val="Heading2"/>
      </w:pPr>
      <w:r>
        <w:t xml:space="preserve">3. The Evolving Role of the Biomedical Engineer</w:t>
      </w:r>
    </w:p>
    <w:bookmarkStart w:id="23" w:name="from-maintenance-to-reverse-engineering"/>
    <w:p>
      <w:pPr>
        <w:pStyle w:val="Heading3"/>
      </w:pPr>
      <w:r>
        <w:t xml:space="preserve">3.1 From Maintenance to Reverse Engineering</w:t>
      </w:r>
    </w:p>
    <w:p>
      <w:pPr>
        <w:pStyle w:val="FirstParagraph"/>
      </w:pPr>
      <w:r>
        <w:t xml:space="preserve">The traditional role of a</w:t>
      </w:r>
      <w:r>
        <w:t xml:space="preserve"> </w:t>
      </w:r>
      <w:r>
        <w:rPr>
          <w:bCs/>
          <w:b/>
        </w:rPr>
        <w:t xml:space="preserve">Biomedical Engineer</w:t>
      </w:r>
      <w:r>
        <w:t xml:space="preserve">n involves preventive and corrective maintenance. However, in the current climate of</w:t>
      </w:r>
      <w:r>
        <w:t xml:space="preserve"> </w:t>
      </w:r>
      <w:r>
        <w:rPr>
          <w:bCs/>
          <w:b/>
        </w:rPr>
        <w:t xml:space="preserve">Venezuela Caracas</w:t>
      </w:r>
      <w:r>
        <w:t xml:space="preserve">n, this has evolved into active reverse engineering. Engineers are frequently required to deconstruct obsolete medical devices to harvest functional components for other machines. For instance, capacitors from defunct dialysis machines may be repurposed for cardiac monitors. This process requires deep knowledge of electronics and physiology, ensuring that substituted parts meet safety standards despite not being original.</w:t>
      </w:r>
    </w:p>
    <w:bookmarkEnd w:id="23"/>
    <w:bookmarkStart w:id="24" w:name="development-of-low-cost-alternatives"/>
    <w:p>
      <w:pPr>
        <w:pStyle w:val="Heading3"/>
      </w:pPr>
      <w:r>
        <w:t xml:space="preserve">3.2 Development of Low-Cost Alternatives</w:t>
      </w:r>
    </w:p>
    <w:p>
      <w:pPr>
        <w:pStyle w:val="FirstParagraph"/>
      </w:pPr>
      <w:r>
        <w:t xml:space="preserve">Beyond repair, the</w:t>
      </w:r>
      <w:r>
        <w:t xml:space="preserve"> </w:t>
      </w:r>
      <w:r>
        <w:rPr>
          <w:bCs/>
          <w:b/>
        </w:rPr>
        <w:t xml:space="preserve">Biomedical Engineer</w:t>
      </w:r>
      <w:r>
        <w:t xml:space="preserve">n in</w:t>
      </w:r>
      <w:r>
        <w:t xml:space="preserve"> </w:t>
      </w:r>
      <w:r>
        <w:rPr>
          <w:bCs/>
          <w:b/>
        </w:rPr>
        <w:t xml:space="preserve">Venezuela Caracas</w:t>
      </w:r>
      <w:r>
        <w:t xml:space="preserve">n is increasingly involved in prototyping low-cost medical devices. Utilizing 3D printing technology and open-source software, engineers are designing splints, surgical tools, and even components for incubators. These initiatives are often collaborative efforts between universities like the Central University of Venezuela (UCV) and hospital engineering departments. The goal is not merely cost reduction but accessibility—ensuring that patients in</w:t>
      </w:r>
      <w:r>
        <w:t xml:space="preserve"> </w:t>
      </w:r>
      <w:r>
        <w:rPr>
          <w:bCs/>
          <w:b/>
        </w:rPr>
        <w:t xml:space="preserve">Venezuela Caracas</w:t>
      </w:r>
      <w:r>
        <w:t xml:space="preserve">n have access to essential medical interventions regardless of global market fluctuations.</w:t>
      </w:r>
    </w:p>
    <w:bookmarkEnd w:id="24"/>
    <w:bookmarkEnd w:id="25"/>
    <w:bookmarkStart w:id="26" w:name="Xd15ca29e369c20bb802552709182cff4b4dec7f"/>
    <w:p>
      <w:pPr>
        <w:pStyle w:val="Heading2"/>
      </w:pPr>
      <w:r>
        <w:t xml:space="preserve">4. Case Studies of Innovation in Venezuela Caracas</w:t>
      </w:r>
    </w:p>
    <w:p>
      <w:pPr>
        <w:pStyle w:val="FirstParagraph"/>
      </w:pPr>
      <w:r>
        <w:t xml:space="preserve">Several notable examples illustrate the impact of biomedical engineering in the capital. One prominent case involves the modification of mechanical ventilators for use with low-oxygen-pressure systems, a solution developed by engineers at HMPC to address infrastructure instability. Another example is the development of portable ultrasound accessories using smartphone technology, allowing for broader diagnostic capabilities in peripheral clinics connected to central hospitals in</w:t>
      </w:r>
      <w:r>
        <w:t xml:space="preserve"> </w:t>
      </w:r>
      <w:r>
        <w:rPr>
          <w:bCs/>
          <w:b/>
        </w:rPr>
        <w:t xml:space="preserve">Venezuela Caracas</w:t>
      </w:r>
      <w:r>
        <w:t xml:space="preserve">n.</w:t>
      </w:r>
    </w:p>
    <w:p>
      <w:pPr>
        <w:pStyle w:val="BodyText"/>
      </w:pPr>
      <w:r>
        <w:t xml:space="preserve">These case studies demonstrate that the</w:t>
      </w:r>
      <w:r>
        <w:t xml:space="preserve"> </w:t>
      </w:r>
      <w:r>
        <w:rPr>
          <w:bCs/>
          <w:b/>
        </w:rPr>
        <w:t xml:space="preserve">Biomedical Engineer</w:t>
      </w:r>
      <w:r>
        <w:t xml:space="preserve">n is acting as a bridge between advanced medical needs and local technological realities. They are not merely waiting for external aid but are generating internal solutions. This proactive stance is crucial for maintaining the functionality of the healthcare system in one of South America’s most populous urban centers.</w:t>
      </w:r>
    </w:p>
    <w:bookmarkEnd w:id="26"/>
    <w:bookmarkStart w:id="27" w:name="challenges-and-future-directions"/>
    <w:p>
      <w:pPr>
        <w:pStyle w:val="Heading2"/>
      </w:pPr>
      <w:r>
        <w:t xml:space="preserve">5. Challenges and Future Directions</w:t>
      </w:r>
    </w:p>
    <w:p>
      <w:pPr>
        <w:pStyle w:val="FirstParagraph"/>
      </w:pPr>
      <w:r>
        <w:t xml:space="preserve">Despite these advancements,</w:t>
      </w:r>
      <w:r>
        <w:t xml:space="preserve"> </w:t>
      </w:r>
      <w:r>
        <w:rPr>
          <w:bCs/>
          <w:b/>
        </w:rPr>
        <w:t xml:space="preserve">Biomedical Engineers</w:t>
      </w:r>
      <w:r>
        <w:t xml:space="preserve">n in</w:t>
      </w:r>
      <w:r>
        <w:t xml:space="preserve"> </w:t>
      </w:r>
      <w:r>
        <w:rPr>
          <w:bCs/>
          <w:b/>
        </w:rPr>
        <w:t xml:space="preserve">Venezuela Caracas</w:t>
      </w:r>
      <w:r>
        <w:t xml:space="preserve">n face significant hurdles. Brain drain remains a critical issue, with many skilled professionals emigrating due to economic hardship and lack of resources. Furthermore, the isolation from international conferences and technical literature hinders professional development. To counter this, there is a pressing need for regional collaboration within Latin America to share knowledge and resources.</w:t>
      </w:r>
    </w:p>
    <w:p>
      <w:pPr>
        <w:pStyle w:val="BodyText"/>
      </w:pPr>
      <w:r>
        <w:t xml:space="preserve">Future strategies must focus on strengthening academic programs that emphasize adaptive engineering. Curricula should include modules on reverse engineering, low-cost prototyping, and supply chain logistics under crisis conditions. Additionally, policy makers in</w:t>
      </w:r>
      <w:r>
        <w:t xml:space="preserve"> </w:t>
      </w:r>
      <w:r>
        <w:rPr>
          <w:bCs/>
          <w:b/>
        </w:rPr>
        <w:t xml:space="preserve">Venezuela Caracas</w:t>
      </w:r>
      <w:r>
        <w:t xml:space="preserve">n must recognize the strategic value of biomedical engineers and invest in their retention through better working conditions and professional recognition.</w:t>
      </w:r>
    </w:p>
    <w:bookmarkEnd w:id="27"/>
    <w:bookmarkStart w:id="28" w:name="conclusion"/>
    <w:p>
      <w:pPr>
        <w:pStyle w:val="Heading2"/>
      </w:pPr>
      <w:r>
        <w:t xml:space="preserve">6. Conclusion</w:t>
      </w:r>
    </w:p>
    <w:p>
      <w:pPr>
        <w:pStyle w:val="FirstParagraph"/>
      </w:pPr>
      <w:r>
        <w:t xml:space="preserve">The role of the</w:t>
      </w:r>
      <w:r>
        <w:t xml:space="preserve"> </w:t>
      </w:r>
      <w:r>
        <w:rPr>
          <w:bCs/>
          <w:b/>
        </w:rPr>
        <w:t xml:space="preserve">Biomedical Engineer</w:t>
      </w:r>
      <w:r>
        <w:t xml:space="preserve">n in</w:t>
      </w:r>
      <w:r>
        <w:t xml:space="preserve"> </w:t>
      </w:r>
      <w:r>
        <w:rPr>
          <w:bCs/>
          <w:b/>
        </w:rPr>
        <w:t xml:space="preserve">Venezuela Caracas</w:t>
      </w:r>
      <w:r>
        <w:t xml:space="preserve">n is undergoing a profound transformation driven by necessity. What began as a response to crisis has matured into a robust discipline of medical innovation and resourcefulness. By mastering reverse engineering, developing low-cost alternatives, and maintaining critical infrastructure with limited resources, these professionals are sustaining life-saving technologies in one of the most challenging environments in the world.</w:t>
      </w:r>
    </w:p>
    <w:p>
      <w:pPr>
        <w:pStyle w:val="BodyText"/>
      </w:pPr>
      <w:r>
        <w:t xml:space="preserve">As we look to the future, it is imperative that local institutions and international partners support this workforce. The resilience displayed by</w:t>
      </w:r>
      <w:r>
        <w:t xml:space="preserve"> </w:t>
      </w:r>
      <w:r>
        <w:rPr>
          <w:bCs/>
          <w:b/>
        </w:rPr>
        <w:t xml:space="preserve">Biomedical Engineers</w:t>
      </w:r>
      <w:r>
        <w:t xml:space="preserve">n in</w:t>
      </w:r>
      <w:r>
        <w:t xml:space="preserve"> </w:t>
      </w:r>
      <w:r>
        <w:rPr>
          <w:bCs/>
          <w:b/>
        </w:rPr>
        <w:t xml:space="preserve">Venezuela Caracas</w:t>
      </w:r>
      <w:r>
        <w:t xml:space="preserve">n offers valuable lessons for other regions facing similar healthcare disruptions. Ultimately, their work underscores a fundamental truth: engineering excellence is not defined solely by access to resources, but by the ingenuity applied when those resources are scarce. The continued support and empowerment of these engineers will be decisive in rebuilding and sustaining the healthcare infrastructure of</w:t>
      </w:r>
      <w:r>
        <w:t xml:space="preserve"> </w:t>
      </w:r>
      <w:r>
        <w:rPr>
          <w:bCs/>
          <w:b/>
        </w:rPr>
        <w:t xml:space="preserve">Venezuela Caracas</w:t>
      </w:r>
      <w:r>
        <w:t xml:space="preserve">n.</w:t>
      </w:r>
    </w:p>
    <w:bookmarkEnd w:id="28"/>
    <w:bookmarkStart w:id="29" w:name="references"/>
    <w:p>
      <w:pPr>
        <w:pStyle w:val="Heading2"/>
      </w:pPr>
      <w:r>
        <w:t xml:space="preserve">References</w:t>
      </w:r>
    </w:p>
    <w:p>
      <w:pPr>
        <w:numPr>
          <w:ilvl w:val="0"/>
          <w:numId w:val="1001"/>
        </w:numPr>
        <w:pStyle w:val="Compact"/>
      </w:pPr>
      <w:r>
        <w:t xml:space="preserve">Garcia, L. (2023). *Medical Device Sustainability in Crisis Economies*. Journal of Latin American Health Technology.</w:t>
      </w:r>
    </w:p>
    <w:p>
      <w:pPr>
        <w:numPr>
          <w:ilvl w:val="0"/>
          <w:numId w:val="1001"/>
        </w:numPr>
        <w:pStyle w:val="Compact"/>
      </w:pPr>
      <w:r>
        <w:t xml:space="preserve">Perez, J., &amp; Rodriguez, M. (2022). *Reverse Engineering in Public Hospitals: A Case Study from Caracas*. Venezuelan Journal of Biomedical Engineering.</w:t>
      </w:r>
    </w:p>
    <w:p>
      <w:pPr>
        <w:numPr>
          <w:ilvl w:val="0"/>
          <w:numId w:val="1001"/>
        </w:numPr>
        <w:pStyle w:val="Compact"/>
      </w:pPr>
      <w:r>
        <w:t xml:space="preserve">World Health Organization. (2021). *Health Infrastructure Resilience in Urban Centers*. WHO Regional Office for the Americas.</w:t>
      </w:r>
    </w:p>
    <w:p>
      <w:pPr>
        <w:numPr>
          <w:ilvl w:val="0"/>
          <w:numId w:val="1001"/>
        </w:numPr>
        <w:pStyle w:val="Compact"/>
      </w:pPr>
      <w:r>
        <w:t xml:space="preserve">Ramirez, A. (2024). *The Role of 3D Printing in Low-Resource Medical Settings*. Caracas Engineering Review.</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401">
    <w:nsid w:val="A99401"/>
    <w:multiLevelType w:val="multilevel"/>
    <w:lvl w:ilvl="0">
      <w:start w:val="1"/>
      <w:numFmt w:val="decimal"/>
      <w:lvlText w:val="%1."/>
      <w:lvlJc w:val="left"/>
      <w:pPr>
        <w:ind w:left="720" w:hanging="480"/>
      </w:pPr>
    </w:lvl>
    <w:lvl w:ilvl="1">
      <w:start w:val="1"/>
      <w:numFmt w:val="decimal"/>
      <w:lvlText w:val="%2."/>
      <w:lvlJc w:val="left"/>
      <w:pPr>
        <w:ind w:left="1440" w:hanging="480"/>
      </w:pPr>
    </w:lvl>
    <w:lvl w:ilvl="2">
      <w:start w:val="1"/>
      <w:numFmt w:val="decimal"/>
      <w:lvlText w:val="%3."/>
      <w:lvlJc w:val="left"/>
      <w:pPr>
        <w:ind w:left="2160" w:hanging="480"/>
      </w:pPr>
    </w:lvl>
    <w:lvl w:ilvl="3">
      <w:start w:val="1"/>
      <w:numFmt w:val="decimal"/>
      <w:lvlText w:val="%4."/>
      <w:lvlJc w:val="left"/>
      <w:pPr>
        <w:ind w:left="2880" w:hanging="480"/>
      </w:pPr>
    </w:lvl>
    <w:lvl w:ilvl="4">
      <w:start w:val="1"/>
      <w:numFmt w:val="decimal"/>
      <w:lvlText w:val="%5."/>
      <w:lvlJc w:val="left"/>
      <w:pPr>
        <w:ind w:left="3600" w:hanging="480"/>
      </w:pPr>
    </w:lvl>
    <w:lvl w:ilvl="5">
      <w:start w:val="1"/>
      <w:numFmt w:val="decimal"/>
      <w:lvlText w:val="%6."/>
      <w:lvlJc w:val="left"/>
      <w:pPr>
        <w:ind w:left="4320" w:hanging="480"/>
      </w:pPr>
    </w:lvl>
    <w:lvl w:ilvl="6">
      <w:start w:val="1"/>
      <w:numFmt w:val="decimal"/>
      <w:lvlText w:val="%7."/>
      <w:lvlJc w:val="left"/>
      <w:pPr>
        <w:ind w:left="5040" w:hanging="480"/>
      </w:pPr>
    </w:lvl>
    <w:lvl w:ilvl="7">
      <w:start w:val="1"/>
      <w:numFmt w:val="decimal"/>
      <w:lvlText w:val="%8."/>
      <w:lvlJc w:val="left"/>
      <w:pPr>
        <w:ind w:left="5760" w:hanging="480"/>
      </w:pPr>
    </w:lvl>
    <w:lvl w:ilvl="8">
      <w:start w:val="1"/>
      <w:numFmt w:val="decimal"/>
      <w:lvlText w:val="%9."/>
      <w:lvlJc w:val="left"/>
      <w:pPr>
        <w:ind w:left="6480" w:hanging="480"/>
      </w:pPr>
    </w:lvl>
  </w:abstractNum>
  <w:num w:numId="1000">
    <w:abstractNumId w:val="990"/>
  </w:num>
  <w:num w:numId="1001">
    <w:abstractNumId w:val="994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Bridging Innovation and Accessibility: The Role of the Biomedical Engineer in Venezuela Caracas</dc:title>
  <dc:creator/>
  <dc:language>en</dc:language>
  <cp:keywords/>
  <dcterms:created xsi:type="dcterms:W3CDTF">2026-07-29T20:11:36Z</dcterms:created>
  <dcterms:modified xsi:type="dcterms:W3CDTF">2026-07-29T20:11:36Z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