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Canada</w:t>
      </w:r>
      <w:r>
        <w:t xml:space="preserve"> </w:t>
      </w:r>
      <w:r>
        <w:t xml:space="preserve">Toronto</w:t>
      </w:r>
    </w:p>
    <w:p>
      <w:pPr>
        <w:pStyle w:val="FirstParagraph"/>
      </w:pPr>
      <w:r>
        <w:t xml:space="preserve">```html</w:t>
      </w:r>
    </w:p>
    <w:bookmarkStart w:id="28" w:name="X1bc33a1da6dd3e7c0517e9cea966017c09c1b61"/>
    <w:p>
      <w:pPr>
        <w:pStyle w:val="Heading1"/>
      </w:pPr>
      <w:r>
        <w:t xml:space="preserve">The Strategic Role of the Business Consultant in the Dynamic Landscape of Canada Toronto</w:t>
      </w:r>
    </w:p>
    <w:p>
      <w:pPr>
        <w:pStyle w:val="FirstParagraph"/>
      </w:pPr>
      <w:r>
        <w:t xml:space="preserve">Presented at: International Symposium on Corporate Strategy &amp; Urban Economics</w:t>
      </w:r>
      <w:r>
        <w:br/>
      </w:r>
      <w:r>
        <w:t xml:space="preserve">Location: Toronto, Ontario, Canada</w:t>
      </w:r>
      <w:r>
        <w:br/>
      </w:r>
      <w:r>
        <w:t xml:space="preserve">Date: October 2023</w:t>
      </w:r>
    </w:p>
    <w:p>
      <w:pPr>
        <w:pStyle w:val="BodyText"/>
      </w:pPr>
      <w:r>
        <w:rPr>
          <w:bCs/>
          <w:b/>
        </w:rPr>
        <w:t xml:space="preserve">Abstract:</w:t>
      </w:r>
      <w:r>
        <w:br/>
      </w:r>
      <w:r>
        <w:t xml:space="preserve">This paper examines the evolving role of the business consultant within one of North America's most vibrant economic hubs: Canada Toronto. As a global center for finance, technology, and diverse industries, Toronto presents a unique set of challenges and opportunities for corporate entities. This study analyzes how strategic consulting services facilitate organizational agility, regulatory compliance with Canadian federal and provincial standards, and market expansion strategies specific to the Greater Toronto Area (GTA). Furthermore, this paper discusses the integration of digital transformation initiatives led by consultants in local enterprises. The findings suggest that business consultants are not merely advisors but pivotal architects of sustainable growth in Toronto’s competitive ecosystem.</w:t>
      </w:r>
    </w:p>
    <w:bookmarkStart w:id="20" w:name="introduction"/>
    <w:p>
      <w:pPr>
        <w:pStyle w:val="Heading2"/>
      </w:pPr>
      <w:r>
        <w:t xml:space="preserve">1. Introduction</w:t>
      </w:r>
    </w:p>
    <w:p>
      <w:pPr>
        <w:pStyle w:val="FirstParagraph"/>
      </w:pPr>
      <w:r>
        <w:t xml:space="preserve">The city of Canada Toronto, often referred to simply as Toronto, stands as the economic engine of Ontario and one of the largest metropolitan areas in North America. With a population exceeding six million in its census metropolitan area, it serves as a crucible for innovation, finance, and multicultural commerce. In such a dense and competitive environment corporate entities ranging from established multinational corporations headquartered in the financial district to burgeoning startups in the water street tech hub face constant pressure to adapt.</w:t>
      </w:r>
    </w:p>
    <w:p>
      <w:pPr>
        <w:pStyle w:val="BodyText"/>
      </w:pPr>
      <w:r>
        <w:t xml:space="preserve">In this context the role of the business consultant has transcended traditional boundaries. No longer solely providers of retrospective analysis consultants now act as proactive partners in shaping strategy navigating complex regulatory frameworks and driving operational excellence. This paper explores the multifaceted contributions of business consultants in Toronto emphasizing their impact on strategic planning, risk management digital integration and human capital development within the local context.</w:t>
      </w:r>
    </w:p>
    <w:bookmarkEnd w:id="20"/>
    <w:bookmarkStart w:id="21" w:name="Xba97116765f847d086e3f1926cefc42b9818b12"/>
    <w:p>
      <w:pPr>
        <w:pStyle w:val="Heading2"/>
      </w:pPr>
      <w:r>
        <w:t xml:space="preserve">2. The Toronto Economic Ecosystem: A Unique Consultative Challenge</w:t>
      </w:r>
    </w:p>
    <w:p>
      <w:pPr>
        <w:pStyle w:val="FirstParagraph"/>
      </w:pPr>
      <w:r>
        <w:t xml:space="preserve">To understand the necessity of specialized consulting it is imperative to first appreciate the unique characteristics of Canada Toronto’s business environment. Unlike other major global cities Toronto boasts a diverse economy that is less reliant on a single industry compared to say Silicon Valley or New York City. While finance remains dominant with the Toronto Stock Exchange serving as a key liquidity provider for mining and energy sectors globally technology healthcare and professional services have gained significant traction.</w:t>
      </w:r>
    </w:p>
    <w:p>
      <w:pPr>
        <w:pStyle w:val="BodyText"/>
      </w:pPr>
      <w:r>
        <w:t xml:space="preserve">For any organization operating in this space maintaining competitiveness requires more than just capital injection; it demands strategic foresight. Business consultants bring an external perspective that is critical for identifying blind spots in strategy formulation. They help local firms understand macroeconomic trends such as interest rate fluctuations by the Bank of Canada supply chain disruptions and shifting consumer behaviors driven by Toronto’s highly diverse demographic makeup.</w:t>
      </w:r>
    </w:p>
    <w:bookmarkEnd w:id="21"/>
    <w:bookmarkStart w:id="22" w:name="Xe83fc21d24981dbd7eb95cd3d5acad8f1ef14f8"/>
    <w:p>
      <w:pPr>
        <w:pStyle w:val="Heading2"/>
      </w:pPr>
      <w:r>
        <w:t xml:space="preserve">3. Regulatory Compliance and Legal Navigation</w:t>
      </w:r>
    </w:p>
    <w:p>
      <w:pPr>
        <w:pStyle w:val="FirstParagraph"/>
      </w:pPr>
      <w:r>
        <w:t xml:space="preserve">One of the most significant responsibilities entrusted to business consultants in Canada Toronto is ensuring regulatory compliance. Operating within this jurisdiction requires navigating a complex web of federal laws provincial regulations specific to Ontario municipal bylaws and international trade agreements if applicable. For foreign investors looking to establish presence in Canada Toronto offers numerous incentives but these come with stringent legal requirements.</w:t>
      </w:r>
    </w:p>
    <w:p>
      <w:pPr>
        <w:pStyle w:val="BodyText"/>
      </w:pPr>
      <w:r>
        <w:t xml:space="preserve">Consultants play a vital role in interpreting labor laws under the Ontario Employment Standards Act including minimum wage updates workplace safety protocols and employment equity initiatives. Additionally they assist businesses in understanding tax implications at both federal and provincial levels maximizing credits such as the Scientific Research and Experimental Development (SR&amp;ED) tax incentive which is particularly relevant for tech firms located in innovation clusters across Toronto.</w:t>
      </w:r>
    </w:p>
    <w:bookmarkEnd w:id="22"/>
    <w:bookmarkStart w:id="23" w:name="X0b5818679042a5d777d6fc5dc05ad0d9b936622"/>
    <w:p>
      <w:pPr>
        <w:pStyle w:val="Heading2"/>
      </w:pPr>
      <w:r>
        <w:t xml:space="preserve">4. Digital Transformation and Technological Integration</w:t>
      </w:r>
    </w:p>
    <w:p>
      <w:pPr>
        <w:pStyle w:val="FirstParagraph"/>
      </w:pPr>
      <w:r>
        <w:t xml:space="preserve">The rapid advancement of artificial intelligence blockchain cloud computing big data analytics has fundamentally altered how businesses operate globally and specifically within Canada Toronto. Many traditional industries including retail banking insurance real estate management are undergoing significant digital transformations.</w:t>
      </w:r>
    </w:p>
    <w:p>
      <w:pPr>
        <w:pStyle w:val="BodyText"/>
      </w:pPr>
      <w:r>
        <w:t xml:space="preserve">In this realm business consultants serve as change agents who guide organizations through technological adoption processes. They assess current IT infrastructure recommend scalable solutions align technology investments with broader corporate goals and manage resistance to change among employees. For instance a mid-sized manufacturing firm in the Greater Toronto Area might engage a consultant to implement enterprise resource planning (ERP) systems that integrate seamlessly with global supply chains while adhering strictly to data privacy regulations like the Personal Information Protection and Electronic Documents Act (PIPEDA).</w:t>
      </w:r>
    </w:p>
    <w:bookmarkEnd w:id="23"/>
    <w:bookmarkStart w:id="24" w:name="X5f7897618db62a82694b324dacfb446aadce615"/>
    <w:p>
      <w:pPr>
        <w:pStyle w:val="Heading2"/>
      </w:pPr>
      <w:r>
        <w:t xml:space="preserve">5. Human Capital Development and Organizational Culture</w:t>
      </w:r>
    </w:p>
    <w:p>
      <w:pPr>
        <w:pStyle w:val="FirstParagraph"/>
      </w:pPr>
      <w:r>
        <w:t xml:space="preserve">Toronto’s labor market is characterized by its diversity high levels of education but also increasing competition for top talent. Attracting retaining skilled workers has become one of the primary concerns for employers across all sectors. Business consultants address these challenges by designing comprehensive human resources strategies focused on employee engagement leadership development succession planning and fostering inclusive workplace cultures.</w:t>
      </w:r>
    </w:p>
    <w:p>
      <w:pPr>
        <w:pStyle w:val="BodyText"/>
      </w:pPr>
      <w:r>
        <w:t xml:space="preserve">Given Toronto’s reputation as a melting pot of cultures consultants help organizations create environments where diversity drives innovation rather than conflict. They facilitate workshops on cross-cultural communication implement performance management systems aligned with Canadian values such as fairness inclusivity and respect thereby enhancing overall productivity and reducing turnover rates.</w:t>
      </w:r>
    </w:p>
    <w:bookmarkEnd w:id="24"/>
    <w:bookmarkStart w:id="25" w:name="X47fb2b2693214b78a9b4666d43bc5d14a5e3045"/>
    <w:p>
      <w:pPr>
        <w:pStyle w:val="Heading2"/>
      </w:pPr>
      <w:r>
        <w:t xml:space="preserve">6. Case Study: Consulting Impact in the GTA Tech Sector</w:t>
      </w:r>
    </w:p>
    <w:p>
      <w:pPr>
        <w:pStyle w:val="FirstParagraph"/>
      </w:pPr>
      <w:r>
        <w:t xml:space="preserve">To illustrate these points concretely consider the case of a fictional yet representative scenario involving "TechNova Inc." a software development company based in Toronto’s growing water street corridor facing rapid expansion pressures. Despite having cutting-edge products TechNova struggled with operational inefficiencies poor project management practices and difficulty scaling its sales team effectively.</w:t>
      </w:r>
    </w:p>
    <w:p>
      <w:pPr>
        <w:pStyle w:val="BodyText"/>
      </w:pPr>
      <w:r>
        <w:t xml:space="preserve">Engaging a specialized business consultant led to several transformative outcomes: first an audit revealed bottlenecks in their development lifecycle prompting implementation of agile methodologies secondly restructuring efforts improved client acquisition channels resulting in twenty percent revenue growth over twelve months thirdly HR interventions enhanced employee satisfaction scores significantly reducing recruitment costs. This example underscores how tailored consulting services can yield tangible benefits when applied within the specific context of Canada Toronto’s dynamic tech scene.</w:t>
      </w:r>
    </w:p>
    <w:bookmarkEnd w:id="25"/>
    <w:bookmarkStart w:id="26" w:name="challenges-and-future-directions"/>
    <w:p>
      <w:pPr>
        <w:pStyle w:val="Heading2"/>
      </w:pPr>
      <w:r>
        <w:t xml:space="preserve">7. Challenges and Future Directions</w:t>
      </w:r>
    </w:p>
    <w:p>
      <w:pPr>
        <w:pStyle w:val="FirstParagraph"/>
      </w:pPr>
      <w:r>
        <w:t xml:space="preserve">Despite their evident value proposition consultants in Canada Toronto face several challenges including evolving client expectations increasing demand for specialized expertise due to niche industry demands pressure from automation tools performing routine analytical tasks themselves and maintaining ethical standards amidst tight deadlines.</w:t>
      </w:r>
    </w:p>
    <w:p>
      <w:pPr>
        <w:pStyle w:val="BodyText"/>
      </w:pPr>
      <w:r>
        <w:t xml:space="preserve">Looking forward the profession must continue adapting by embracing new technologies leveraging artificial intelligence for predictive analytics while focusing more intensely on strategic advisory roles requiring emotional intelligence creative problem solving deep domain knowledge specific to sectors prominent in Toronto such as fintech green energy sustainable urban development etcetera.</w:t>
      </w:r>
    </w:p>
    <w:bookmarkEnd w:id="26"/>
    <w:bookmarkStart w:id="27" w:name="conclusion"/>
    <w:p>
      <w:pPr>
        <w:pStyle w:val="Heading2"/>
      </w:pPr>
      <w:r>
        <w:t xml:space="preserve">8. Conclusion</w:t>
      </w:r>
    </w:p>
    <w:p>
      <w:pPr>
        <w:pStyle w:val="FirstParagraph"/>
      </w:pPr>
      <w:r>
        <w:t xml:space="preserve">In conclusion the role of the business consultant in Canada Toronto extends far beyond simple advice-giving activities; it encompasses strategic partnership regulatory navigation technological transformation human capital optimization and cultural integration essential components for success in today’s highly competitive urban marketplace. As Toronto continues to evolve into a leading global city fostering innovation sustainability inclusiveness there will undoubtedly be an increasing demand for skilled consultants capable of guiding businesses through this complex landscape effectively.</w:t>
      </w:r>
    </w:p>
    <w:p>
      <w:pPr>
        <w:pStyle w:val="BodyText"/>
      </w:pPr>
      <w:r>
        <w:t xml:space="preserve">Organizations seeking long-term viability must recognize the strategic importance of partnering with experienced consultants who understand not only general business principles but also the nuances specific to operating within Canada Toronto’s vibrant economic ecosystem. By doing so they position themselves favorably against competitors leveraging expert insights to drive sustainable growth innovation resilience amidst uncertainty ensuring continued prosperity in an ever-changing world.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the Dynamic Landscape of Canada Toronto</dc:title>
  <dc:creator/>
  <dc:language>en</dc:language>
  <cp:keywords/>
  <dcterms:created xsi:type="dcterms:W3CDTF">2026-07-30T00:27:52Z</dcterms:created>
  <dcterms:modified xsi:type="dcterms:W3CDTF">2026-07-30T00:27:52Z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