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2" w:name="Xc4dc972a4f9ad8a67d8d152c9cd1037854ad776"/>
    <w:p>
      <w:pPr>
        <w:pStyle w:val="Heading1"/>
      </w:pPr>
      <w:r>
        <w:t xml:space="preserve">The Strategic Imperative of the Business Consultant in United States Los Angeles</w:t>
      </w:r>
    </w:p>
    <w:p>
      <w:pPr>
        <w:pStyle w:val="FirstParagraph"/>
      </w:pPr>
      <w:r>
        <w:rPr>
          <w:bCs/>
          <w:b/>
        </w:rPr>
        <w:t xml:space="preserve">J. Doe, PhD</w:t>
      </w:r>
      <w:r>
        <w:br/>
      </w:r>
      <w:r>
        <w:t xml:space="preserve">Senior Analyst, Global Strategy Institute</w:t>
      </w:r>
      <w:r>
        <w:br/>
      </w:r>
      <w:r>
        <w:t xml:space="preserve">Email: j.doe@strategyinstitute.org</w:t>
      </w:r>
    </w:p>
    <w:p>
      <w:r>
        <w:pict>
          <v:rect style="width:0;height:1.5pt" o:hralign="center" o:hrstd="t" o:hr="t"/>
        </w:pict>
      </w:r>
    </w:p>
    <w:bookmarkStart w:id="20" w:name="abstract"/>
    <w:p>
      <w:pPr>
        <w:pStyle w:val="Heading2"/>
      </w:pPr>
      <w:r>
        <w:t xml:space="preserve">Abstract</w:t>
      </w:r>
    </w:p>
    <w:p>
      <w:pPr>
        <w:pStyle w:val="FirstParagraph"/>
      </w:pPr>
      <w:r>
        <w:t xml:space="preserve">In the dynamic and highly competitive economic landscape of the early 21st century, organizations face unprecedented challenges ranging from digital transformation to sustainability mandates. This paper examines the critical role of the Business Consultant within one of the most vibrant economic hubs in the United States: Los Angeles, California. By analyzing specific market dynamics unique to United States Los Angeles, this study highlights how expert consultancy drives operational efficiency, fosters innovation, and ensures regulatory compliance. The findings suggest that engaging a qualified Business Consultant is no longer merely an optional luxury for enterprises in this region but a strategic necessity for long-term viability and growth.</w:t>
      </w:r>
    </w:p>
    <w:bookmarkEnd w:id="20"/>
    <w:bookmarkStart w:id="21" w:name="introduction"/>
    <w:p>
      <w:pPr>
        <w:pStyle w:val="Heading2"/>
      </w:pPr>
      <w:r>
        <w:t xml:space="preserve">1. Introduction</w:t>
      </w:r>
    </w:p>
    <w:p>
      <w:pPr>
        <w:pStyle w:val="FirstParagraph"/>
      </w:pPr>
      <w:r>
        <w:t xml:space="preserve">The global economy is characterized by rapid technological advancement, shifting consumer behaviors, and complex geopolitical factors. In this context, the role of advisory services has evolved from simple operational auditing to becoming a core component of strategic planning. Nowhere is this evolution more pronounced than in United States Los Angeles. As a cultural epicenter and a major gateway for international trade between the Americas and Asia-Pacific regions, United States Los Angeles presents a unique ecosystem for business operations.</w:t>
      </w:r>
    </w:p>
    <w:p>
      <w:pPr>
        <w:pStyle w:val="BodyText"/>
      </w:pPr>
      <w:r>
        <w:t xml:space="preserve">This paper argues that the integration of professional consulting services into corporate strategy is essential for navigating the complexities of this specific geographic market. The Business Consultant serves as a catalyst for change, providing objective insights and specialized expertise that internal teams may lack. We explore how these professionals contribute to value creation in sectors such as entertainment, technology, logistics, and sustainable urban development within United States Los Angeles.</w:t>
      </w:r>
    </w:p>
    <w:bookmarkEnd w:id="21"/>
    <w:bookmarkStart w:id="22" w:name="X2093a5e2ec2f0c0df876ae7e90c82a44e5eb19f"/>
    <w:p>
      <w:pPr>
        <w:pStyle w:val="Heading2"/>
      </w:pPr>
      <w:r>
        <w:t xml:space="preserve">2. The Economic Landscape of United States Los Angeles</w:t>
      </w:r>
    </w:p>
    <w:p>
      <w:pPr>
        <w:pStyle w:val="FirstParagraph"/>
      </w:pPr>
      <w:r>
        <w:t xml:space="preserve">To understand the demand for consultation services, one must first appreciate the distinct characteristics of the local economy. United States Los Angeles is not only home to Hollywood but also a burgeoning center for technology and biotechnology. The region's GDP rivals that of many nations, driven by diverse industries including aerospace, entertainment, fashion, and international trade.</w:t>
      </w:r>
    </w:p>
    <w:p>
      <w:pPr>
        <w:pStyle w:val="BodyText"/>
      </w:pPr>
      <w:r>
        <w:t xml:space="preserve">However this prosperity comes with significant challenges. High operational costs intense competition labor market volatility and stringent environmental regulations create a high-pressure environment for businesses operating in United States Los Angeles. Companies must constantly adapt to regulatory changes imposed by state agencies such as the California Environmental Protection Agency (CalEPA) and local municipal codes. Furthermore, the talent war in this region is fierce, requiring sophisticated human resources strategies to attract and retain top-tier employees.</w:t>
      </w:r>
    </w:p>
    <w:bookmarkEnd w:id="22"/>
    <w:bookmarkStart w:id="27" w:name="the-role-of-the-business-consultant"/>
    <w:p>
      <w:pPr>
        <w:pStyle w:val="Heading2"/>
      </w:pPr>
      <w:r>
        <w:t xml:space="preserve">3. The Role of the Business Consultant</w:t>
      </w:r>
    </w:p>
    <w:p>
      <w:pPr>
        <w:pStyle w:val="FirstParagraph"/>
      </w:pPr>
      <w:r>
        <w:t xml:space="preserve">A Business Consultant acts as an external expert who identifies problems within an organization and proposes solutions to improve performance. In the context of United States Los Angeles, these consultants provide several key functions:</w:t>
      </w:r>
    </w:p>
    <w:bookmarkStart w:id="23" w:name="strategic-planning-and-market-entry"/>
    <w:p>
      <w:pPr>
        <w:pStyle w:val="Heading3"/>
      </w:pPr>
      <w:r>
        <w:t xml:space="preserve">3.1 Strategic Planning and Market Entry</w:t>
      </w:r>
    </w:p>
    <w:p>
      <w:pPr>
        <w:pStyle w:val="FirstParagraph"/>
      </w:pPr>
      <w:r>
        <w:t xml:space="preserve">New entrants into the United States Los Angeles market often struggle with local nuances. A seasoned Business Consultant helps firms navigate entry barriers by conducting thorough market analysis, identifying target demographics, and formulating competitive positioning strategies. For instance, a fintech startup aiming to launch in this region requires insights into local investor sentiments and regulatory frameworks specific to California.</w:t>
      </w:r>
    </w:p>
    <w:bookmarkEnd w:id="23"/>
    <w:bookmarkStart w:id="24" w:name="operational-efficiency"/>
    <w:p>
      <w:pPr>
        <w:pStyle w:val="Heading3"/>
      </w:pPr>
      <w:r>
        <w:t xml:space="preserve">3.2 Operational Efficiency</w:t>
      </w:r>
    </w:p>
    <w:p>
      <w:pPr>
        <w:pStyle w:val="FirstParagraph"/>
      </w:pPr>
      <w:r>
        <w:t xml:space="preserve">In an era where margins are tight, operational efficiency is paramount Consultants utilize data analytics and process re-engineering techniques to streamline workflows. In United States Los Angeles, where logistics play a critical role due to the proximity of major ports like the Port of Los Angeles and Port of Long Beach, consultants help optimize supply chain management to reduce costs and improve delivery times.</w:t>
      </w:r>
    </w:p>
    <w:bookmarkEnd w:id="24"/>
    <w:bookmarkStart w:id="25" w:name="digital-transformation"/>
    <w:p>
      <w:pPr>
        <w:pStyle w:val="Heading3"/>
      </w:pPr>
      <w:r>
        <w:t xml:space="preserve">3.3 Digital Transformation</w:t>
      </w:r>
    </w:p>
    <w:p>
      <w:pPr>
        <w:pStyle w:val="FirstParagraph"/>
      </w:pPr>
      <w:r>
        <w:t xml:space="preserve">The push towards digitalization is accelerated by consumer expectations in United States Los Angeles. Businesses are increasingly expected to offer seamless omnichannel experiences. Business Consultants guide organizations through this transition by selecting appropriate technologies, managing change resistance, and ensuring cybersecurity protocols meet industry standards.</w:t>
      </w:r>
    </w:p>
    <w:bookmarkEnd w:id="25"/>
    <w:bookmarkStart w:id="26" w:name="regulatory-compliance"/>
    <w:p>
      <w:pPr>
        <w:pStyle w:val="Heading3"/>
      </w:pPr>
      <w:r>
        <w:t xml:space="preserve">3.4 Regulatory Compliance</w:t>
      </w:r>
    </w:p>
    <w:p>
      <w:pPr>
        <w:pStyle w:val="FirstParagraph"/>
      </w:pPr>
      <w:r>
        <w:t xml:space="preserve">California is known for its progressive legislation regarding labor rights data privacy (such as the CCPA) and environmental sustainability. Non-compliance can result in severe penalties. Business Consultants stay abreast of these legislative changes, advising companies on necessary policy updates and compliance audits to mitigate legal risks.</w:t>
      </w:r>
    </w:p>
    <w:bookmarkEnd w:id="26"/>
    <w:bookmarkEnd w:id="27"/>
    <w:bookmarkStart w:id="28" w:name="X4b27aa06fe86562ef886a992f814091b67543d1"/>
    <w:p>
      <w:pPr>
        <w:pStyle w:val="Heading2"/>
      </w:pPr>
      <w:r>
        <w:t xml:space="preserve">4. Case Study: Consulting-Driven Growth in the Entertainment Sector</w:t>
      </w:r>
    </w:p>
    <w:p>
      <w:pPr>
        <w:pStyle w:val="FirstParagraph"/>
      </w:pPr>
      <w:r>
        <w:t xml:space="preserve">Consider a mid-sized production company based in United States Los Angeles that sought to expand its reach beyond traditional film distribution. By engaging a specialized Business Consultant, the company identified emerging trends in streaming media and virtual reality content creation. The consultant facilitated partnerships with tech firms and advised on intellectual property rights management specific to California law. As a result, the company diversified its revenue streams, increased market share by 15% within two years, and established itself as an innovator in digital entertainment.</w:t>
      </w:r>
    </w:p>
    <w:bookmarkEnd w:id="28"/>
    <w:bookmarkStart w:id="29" w:name="challenges-in-consulting-engagements"/>
    <w:p>
      <w:pPr>
        <w:pStyle w:val="Heading2"/>
      </w:pPr>
      <w:r>
        <w:t xml:space="preserve">5. Challenges in Consulting Engagements</w:t>
      </w:r>
    </w:p>
    <w:p>
      <w:pPr>
        <w:pStyle w:val="FirstParagraph"/>
      </w:pPr>
      <w:r>
        <w:t xml:space="preserve">Despite the benefits, engagements with a Business Consultant are not without challenges. Cultural fit between the consultant and the client organization is crucial for success. In United States Los Angeles, where corporate cultures can be highly diverse and often informal, consultants must adapt their communication styles to resonate with stakeholders. Additionally there is the issue of knowledge transfer ensuring that insights gained from consulting engagements lead to sustainable internal capabilities rather than temporary fixes.</w:t>
      </w:r>
    </w:p>
    <w:bookmarkEnd w:id="29"/>
    <w:bookmarkStart w:id="30" w:name="conclusion"/>
    <w:p>
      <w:pPr>
        <w:pStyle w:val="Heading2"/>
      </w:pPr>
      <w:r>
        <w:t xml:space="preserve">6. Conclusion</w:t>
      </w:r>
    </w:p>
    <w:p>
      <w:pPr>
        <w:pStyle w:val="FirstParagraph"/>
      </w:pPr>
      <w:r>
        <w:t xml:space="preserve">The role of the Business Consultant in United States Los Angeles is increasingly vital as companies navigate a complex and competitive environment. From strategic planning and operational efficiency to digital transformation and regulatory compliance, consultants provide invaluable expertise that drives organizational success. For businesses operating in this dynamic region, partnering with a skilled Business Consultant is not just about solving immediate problems it is about building resilience and preparing for future opportunities.</w:t>
      </w:r>
    </w:p>
    <w:p>
      <w:pPr>
        <w:pStyle w:val="BodyText"/>
      </w:pPr>
      <w:r>
        <w:t xml:space="preserve">As the economic landscape of United States Los Angeles continues to evolve so too will the demands placed on consulting professionals. Future research should focus on how artificial intelligence and data analytics are reshaping the consulting engagement model, particularly in highly regulated industries prevalent in this region. Ultimately those organizations that leverage expert advice wisely will be best positioned to thrive in the bustling economic hub of United States Los Angeles.</w:t>
      </w:r>
    </w:p>
    <w:bookmarkEnd w:id="30"/>
    <w:bookmarkStart w:id="31" w:name="references"/>
    <w:p>
      <w:pPr>
        <w:pStyle w:val="Heading2"/>
      </w:pPr>
      <w:r>
        <w:t xml:space="preserve">References</w:t>
      </w:r>
    </w:p>
    <w:p>
      <w:pPr>
        <w:pStyle w:val="FirstParagraph"/>
      </w:pPr>
      <w:r>
        <w:t xml:space="preserve">[1] California Department of Business Oversight. (2023). Annual Economic Report on Los Angeles County.</w:t>
      </w:r>
    </w:p>
    <w:p>
      <w:pPr>
        <w:pStyle w:val="BodyText"/>
      </w:pPr>
      <w:r>
        <w:t xml:space="preserve">[2] Porter, M. E., &amp; Kramer, M. R. (2019). Creating Shared Value: How to Reinvent Capitalism and Unleash a Wave of Innovation and Growth. Harvard Business Review Press.</w:t>
      </w:r>
    </w:p>
    <w:p>
      <w:pPr>
        <w:pStyle w:val="BodyText"/>
      </w:pPr>
      <w:r>
        <w:t xml:space="preserve">[3] McKinsey &amp; Company Global Institute (2022). The Future of Work in Urban Hubs: A Comparative Study of New York San Francisco Los Angeles.</w:t>
      </w:r>
    </w:p>
    <w:p>
      <w:pPr>
        <w:pStyle w:val="BodyText"/>
      </w:pPr>
      <w:r>
        <w:t xml:space="preserve">[4] State of California Environmental Protection Agency. (2023). Compliance Guidelines for Corporate Entities Operating in California.</w:t>
      </w:r>
    </w:p>
    <w:p>
      <w:pPr>
        <w:pStyle w:val="BodyText"/>
      </w:pPr>
      <w:r>
        <w:t xml:space="preserve">[5] International Business Consultants Association. (2021). Best Practices in Strategic Advisory Services.</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United States Los Angeles</dc:title>
  <dc:creator/>
  <dc:language>en</dc:language>
  <cp:keywords/>
  <dcterms:created xsi:type="dcterms:W3CDTF">2026-07-30T03:22:04Z</dcterms:created>
  <dcterms:modified xsi:type="dcterms:W3CDTF">2026-07-30T03:22:04Z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