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Practices</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8" w:name="Xbac696fab8010277ba44fa4eb96038c563ddac5"/>
    <w:p>
      <w:pPr>
        <w:pStyle w:val="Heading1"/>
      </w:pPr>
      <w:r>
        <w:t xml:space="preserve">The Evolution and Economic Impact of Carpentry Practices in DR Congo Kinshasa</w:t>
      </w:r>
    </w:p>
    <w:p>
      <w:pPr>
        <w:pStyle w:val="FirstParagraph"/>
      </w:pPr>
      <w:r>
        <w:rPr>
          <w:bCs/>
          <w:b/>
        </w:rPr>
        <w:t xml:space="preserve">Author:</w:t>
      </w:r>
      <w:r>
        <w:t xml:space="preserve"> </w:t>
      </w:r>
      <w:r>
        <w:t xml:space="preserve">Regional Urban Development Institute</w:t>
      </w:r>
      <w:r>
        <w:br/>
      </w:r>
      <w:r>
        <w:rPr>
          <w:bCs/>
          <w:b/>
        </w:rPr>
        <w:t xml:space="preserve">Date:</w:t>
      </w:r>
      <w:r>
        <w:t xml:space="preserve"> </w:t>
      </w:r>
      <w:r>
        <w:t xml:space="preserve">October 2024</w:t>
      </w:r>
      <w:r>
        <w:br/>
      </w:r>
      <w:r>
        <w:rPr>
          <w:bCs/>
          <w:b/>
        </w:rPr>
        <w:t xml:space="preserve">Type:</w:t>
      </w:r>
    </w:p>
    <w:p>
      <w:pPr>
        <w:pStyle w:val="BodyText"/>
      </w:pPr>
      <w:r>
        <w:t xml:space="preserve">&gt;</w:t>
      </w:r>
    </w:p>
    <w:bookmarkStart w:id="20" w:name="abstract"/>
    <w:p>
      <w:pPr>
        <w:pStyle w:val="Heading2"/>
      </w:pPr>
      <w:r>
        <w:t xml:space="preserve">Abstract</w:t>
      </w:r>
    </w:p>
    <w:p>
      <w:pPr>
        <w:pStyle w:val="FirstParagraph"/>
      </w:pPr>
      <w:r>
        <w:t xml:space="preserve">This paper explores the multifaceted role of carpentry within the urban landscape of DR Congo Kinshasa. As one of the fastest-growing metropolitan areas in Africa, Kinshasa presents a unique case study for examining how traditional craftsmanship intersects with modern construction demands. The study analyzes the socio-economic contributions of local</w:t>
      </w:r>
      <w:r>
        <w:t xml:space="preserve"> </w:t>
      </w:r>
      <w:r>
        <w:rPr>
          <w:bCs/>
          <w:b/>
        </w:rPr>
        <w:t xml:space="preserve">Carpenter</w:t>
      </w:r>
      <w:r>
        <w:t xml:space="preserve"> </w:t>
      </w:r>
      <w:r>
        <w:t xml:space="preserve">professionals, the challenges posed by rapid urbanization, and the potential for sustainable development through formalized trade practices. By focusing on DR Congo Kinshasa, we highlight specific regional adaptations in wood sourcing and design that reflect both cultural heritage and contemporary needs.</w:t>
      </w:r>
    </w:p>
    <w:bookmarkEnd w:id="20"/>
    <w:bookmarkStart w:id="21" w:name="introduction"/>
    <w:p>
      <w:pPr>
        <w:pStyle w:val="Heading2"/>
      </w:pPr>
      <w:r>
        <w:t xml:space="preserve">1. Introduction</w:t>
      </w:r>
    </w:p>
    <w:p>
      <w:pPr>
        <w:pStyle w:val="FirstParagraph"/>
      </w:pPr>
      <w:r>
        <w:t xml:space="preserve">The Democratic Republic of Congo (DRC), specifically its capital city of Kinshasa, is undergoing a significant transformation. With a population exceeding fifteen million people, the demand for housing, commercial spaces, and public infrastructure has never been higher. In this context, the</w:t>
      </w:r>
      <w:r>
        <w:t xml:space="preserve"> </w:t>
      </w:r>
      <w:r>
        <w:rPr>
          <w:bCs/>
          <w:b/>
        </w:rPr>
        <w:t xml:space="preserve">Carpenter</w:t>
      </w:r>
      <w:r>
        <w:t xml:space="preserve"> </w:t>
      </w:r>
      <w:r>
        <w:t xml:space="preserve">emerges not merely as a builder of furniture but as an essential architect of daily life in DR Congo Kinshasa. This paper argues that carpentry is a critical sector underpinning the informal and formal economies of the region, serving as a bridge between traditional skills and modern architectural requirements.</w:t>
      </w:r>
    </w:p>
    <w:p>
      <w:pPr>
        <w:pStyle w:val="BodyText"/>
      </w:pPr>
      <w:r>
        <w:t xml:space="preserve">Kinshasa’s urban fabric is characterized by a mix of colonial-era structures, rapidly developing high-rises in central districts like Gombe, and sprawling informal settlements on the city's periphery. In such diverse environments, the versatility of carpentry becomes apparent. From constructing foundational timber frameworks to crafting intricate interior fittings, carpenters in DR Congo Kinshasa play a pivotal role in shaping the physical environment.</w:t>
      </w:r>
    </w:p>
    <w:bookmarkEnd w:id="21"/>
    <w:bookmarkStart w:id="22" w:name="the-socio-economic-role-of-carpentry"/>
    <w:p>
      <w:pPr>
        <w:pStyle w:val="Heading2"/>
      </w:pPr>
      <w:r>
        <w:t xml:space="preserve">2. The Socio-Economic Role of Carpentry</w:t>
      </w:r>
    </w:p>
    <w:p>
      <w:pPr>
        <w:pStyle w:val="FirstParagraph"/>
      </w:pPr>
      <w:r>
        <w:t xml:space="preserve">The economy of DR Congo Kinshasa is heavily reliant on the informal sector, where craftsmanship plays a dominant role. Local</w:t>
      </w:r>
      <w:r>
        <w:t xml:space="preserve"> </w:t>
      </w:r>
      <w:r>
        <w:rPr>
          <w:bCs/>
          <w:b/>
        </w:rPr>
        <w:t xml:space="preserve">Carpenter</w:t>
      </w:r>
      <w:r>
        <w:t xml:space="preserve"> </w:t>
      </w:r>
      <w:r>
        <w:t xml:space="preserve">artisans contribute significantly to household income generation and employment stability. Unlike large-scale industrial construction firms that may lack the agility to serve lower-income populations, local carpenters offer cost-effective solutions for housing repairs, kitchen installations, and custom furniture production.</w:t>
      </w:r>
    </w:p>
    <w:p>
      <w:pPr>
        <w:pStyle w:val="BodyText"/>
      </w:pPr>
      <w:r>
        <w:t xml:space="preserve">In DR Congo Kinshasa, the availability of skilled labor often outpaces the availability of formal financing. Therefore, carpentry services are frequently paid for through micro-transactions or community-based lending systems. This dynamic fosters a resilient local economy where trust and reputation among neighbors drive business relationships. The</w:t>
      </w:r>
      <w:r>
        <w:t xml:space="preserve"> </w:t>
      </w:r>
      <w:r>
        <w:rPr>
          <w:bCs/>
          <w:b/>
        </w:rPr>
        <w:t xml:space="preserve">Carpenter</w:t>
      </w:r>
      <w:r>
        <w:t xml:space="preserve"> </w:t>
      </w:r>
      <w:r>
        <w:t xml:space="preserve">in Kinshasa is often a community pillar, providing not just goods but also advisory services on structural integrity and material durability.</w:t>
      </w:r>
    </w:p>
    <w:bookmarkEnd w:id="22"/>
    <w:bookmarkStart w:id="23" w:name="X412c28ec1b319acd96410b6d979b5ea41f1a3d6"/>
    <w:p>
      <w:pPr>
        <w:pStyle w:val="Heading2"/>
      </w:pPr>
      <w:r>
        <w:t xml:space="preserve">3. Challenges in Sourcing and Sustainability</w:t>
      </w:r>
    </w:p>
    <w:p>
      <w:pPr>
        <w:pStyle w:val="FirstParagraph"/>
      </w:pPr>
      <w:r>
        <w:t xml:space="preserve">A major challenge facing carpenters in DR Congo Kinshasa is the sustainable sourcing of timber. The DRC holds vast forest resources, yet transportation logistics to Kinshasa are often inefficient, leading to high material costs for local artisans. Furthermore, environmental concerns regarding deforestation have led to stricter regulations on logging, which sometimes push practitioners toward illegal or unregulated sources.</w:t>
      </w:r>
    </w:p>
    <w:p>
      <w:pPr>
        <w:pStyle w:val="BodyText"/>
      </w:pPr>
      <w:r>
        <w:t xml:space="preserve">To address this in DR Congo Kinshasa, there is a growing movement toward using alternative materials such as bamboo and recycled wood. Modern</w:t>
      </w:r>
      <w:r>
        <w:t xml:space="preserve"> </w:t>
      </w:r>
      <w:r>
        <w:rPr>
          <w:bCs/>
          <w:b/>
        </w:rPr>
        <w:t xml:space="preserve">Carpenter</w:t>
      </w:r>
      <w:r>
        <w:t xml:space="preserve"> </w:t>
      </w:r>
      <w:r>
        <w:t xml:space="preserve">training programs are beginning to incorporate sustainable design principles, teaching artisans how to maximize material usage and minimize waste. This shift is crucial for the long-term viability of the trade in DR Congo Kinshasa, ensuring that urban expansion does not come at the expense of ecological health.</w:t>
      </w:r>
    </w:p>
    <w:bookmarkEnd w:id="23"/>
    <w:bookmarkStart w:id="24" w:name="X69bc2057c0c12fd8e616460eb9cc6fb11864b8c"/>
    <w:p>
      <w:pPr>
        <w:pStyle w:val="Heading2"/>
      </w:pPr>
      <w:r>
        <w:t xml:space="preserve">4. Technological Integration and Modernization</w:t>
      </w:r>
    </w:p>
    <w:p>
      <w:pPr>
        <w:pStyle w:val="FirstParagraph"/>
      </w:pPr>
      <w:r>
        <w:t xml:space="preserve">The role of technology in carpentry is evolving rapidly within DR Congo Kinshasa. While many workshops still rely on hand tools due to cost constraints, there is an increasing adoption of electric saws and sanders among professional</w:t>
      </w:r>
      <w:r>
        <w:t xml:space="preserve"> </w:t>
      </w:r>
      <w:r>
        <w:rPr>
          <w:bCs/>
          <w:b/>
        </w:rPr>
        <w:t xml:space="preserve">Carpenter</w:t>
      </w:r>
      <w:r>
        <w:t xml:space="preserve"> </w:t>
      </w:r>
      <w:r>
        <w:t xml:space="preserve">guilds. This transition improves precision and efficiency, allowing artisans to compete with imported furniture manufactured abroad.</w:t>
      </w:r>
    </w:p>
    <w:p>
      <w:pPr>
        <w:pStyle w:val="BodyText"/>
      </w:pPr>
      <w:r>
        <w:t xml:space="preserve">Educational institutions in DR Congo Kinshasa are updating their curricula to include computer-aided design (CAD) basics for woodworking. By integrating digital literacy with traditional craftsmanship, the next generation of carpenters will be better equipped to meet international standards while maintaining local aesthetic values. This modernization is essential for exporting Kinshasa’s unique carpentry styles globally, thereby boosting the national economy.</w:t>
      </w:r>
    </w:p>
    <w:bookmarkEnd w:id="24"/>
    <w:bookmarkStart w:id="25" w:name="X63ede21a9b18df04155ced4e431f53d134e86fd"/>
    <w:p>
      <w:pPr>
        <w:pStyle w:val="Heading2"/>
      </w:pPr>
      <w:r>
        <w:t xml:space="preserve">5. Cultural Significance and Design Aesthetics</w:t>
      </w:r>
    </w:p>
    <w:p>
      <w:pPr>
        <w:pStyle w:val="FirstParagraph"/>
      </w:pPr>
      <w:r>
        <w:t xml:space="preserve">Carpentry in DR Congo Kinshasa is deeply rooted in cultural expression. Traditional motifs and patterns specific to Congolese heritage are often incorporated into doors, windows, and decorative panels by skilled</w:t>
      </w:r>
      <w:r>
        <w:t xml:space="preserve"> </w:t>
      </w:r>
      <w:r>
        <w:rPr>
          <w:bCs/>
          <w:b/>
        </w:rPr>
        <w:t xml:space="preserve">Carpenter</w:t>
      </w:r>
      <w:r>
        <w:t xml:space="preserve"> </w:t>
      </w:r>
      <w:r>
        <w:t xml:space="preserve">artisans. These designs serve as a visual language that connects residents to their ancestral history amidst the modernization of the city.</w:t>
      </w:r>
    </w:p>
    <w:p>
      <w:pPr>
        <w:pStyle w:val="BodyText"/>
      </w:pPr>
      <w:r>
        <w:t xml:space="preserve">In DR Congo Kinshasa, custom furniture often reflects social status and cultural identity. High-end carpentry projects may feature exotic local woods like Mahogany or Ipe, showcasing the region’s natural bounty. The preservation of these artistic traditions is vital for maintaining the cultural uniqueness of Kinshasa, distinguishing its architectural output from other global cities.</w:t>
      </w:r>
    </w:p>
    <w:bookmarkEnd w:id="25"/>
    <w:bookmarkStart w:id="26" w:name="X3d57298e079f180a55c424f3190dbce59498cd4"/>
    <w:p>
      <w:pPr>
        <w:pStyle w:val="Heading2"/>
      </w:pPr>
      <w:r>
        <w:t xml:space="preserve">6. Recommendations for Policy and Development</w:t>
      </w:r>
    </w:p>
    <w:p>
      <w:pPr>
        <w:pStyle w:val="FirstParagraph"/>
      </w:pPr>
      <w:r>
        <w:t xml:space="preserve">To support the growth of carpentry in DR Congo Kinshasa, several policy interventions are recommended. First, government bodies should facilitate access to affordable timber through regulated supply chains that ensure legality and sustainability. Second, vocational training centers should partner with private sector leaders to provide apprenticeships for aspiring</w:t>
      </w:r>
      <w:r>
        <w:t xml:space="preserve"> </w:t>
      </w:r>
      <w:r>
        <w:rPr>
          <w:bCs/>
          <w:b/>
        </w:rPr>
        <w:t xml:space="preserve">Carpenter</w:t>
      </w:r>
      <w:r>
        <w:t xml:space="preserve"> </w:t>
      </w:r>
      <w:r>
        <w:t xml:space="preserve">professionals.</w:t>
      </w:r>
    </w:p>
    <w:p>
      <w:pPr>
        <w:pStyle w:val="BodyText"/>
      </w:pPr>
      <w:r>
        <w:t xml:space="preserve">Furthermore, infrastructure improvements in DR Congo Kinshasa must prioritize workshops and storage facilities for artisans. Providing secure spaces can enhance productivity and reduce theft of tools and materials. By investing in the carpentry sector, stakeholders in DR Congo Kinshasa can foster a robust construction industry that supports urban growth while preserving cultural heritage.</w:t>
      </w:r>
    </w:p>
    <w:bookmarkEnd w:id="26"/>
    <w:bookmarkStart w:id="27" w:name="conclusion"/>
    <w:p>
      <w:pPr>
        <w:pStyle w:val="Heading2"/>
      </w:pPr>
      <w:r>
        <w:t xml:space="preserve">7. Conclusion</w:t>
      </w:r>
    </w:p>
    <w:p>
      <w:pPr>
        <w:pStyle w:val="FirstParagraph"/>
      </w:pPr>
      <w:r>
        <w:t xml:space="preserve">The</w:t>
      </w:r>
      <w:r>
        <w:t xml:space="preserve"> </w:t>
      </w:r>
      <w:r>
        <w:rPr>
          <w:bCs/>
          <w:b/>
        </w:rPr>
        <w:t xml:space="preserve">Carpenter</w:t>
      </w:r>
      <w:r>
        <w:t xml:space="preserve"> </w:t>
      </w:r>
      <w:r>
        <w:t xml:space="preserve">is an indispensable figure in the development narrative of DR Congo Kinshasa. From housing the growing population to preserving cultural aesthetics, carpentry bridges the gap between tradition and modernity. As Kinshasa continues to expand, recognizing and supporting this trade through sustainable practices and educational investment will be key to its future success. The synergy between skilled craftsmanship and urban planning in DR Congo Kinshasa offers a promising model for other rapidly developing nations seeking balanced growth.</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Practices in DR Congo Kinshasa: A Conference Paper</dc:title>
  <dc:creator/>
  <dc:language>en</dc:language>
  <cp:keywords/>
  <dcterms:created xsi:type="dcterms:W3CDTF">2026-07-29T18:56:17Z</dcterms:created>
  <dcterms:modified xsi:type="dcterms:W3CDTF">2026-07-29T18:56:17Z</dcterms:modified>
</cp:coreProperties>
</file>

<file path=docProps/custom.xml><?xml version="1.0" encoding="utf-8"?>
<Properties xmlns="http://schemas.openxmlformats.org/officeDocument/2006/custom-properties" xmlns:vt="http://schemas.openxmlformats.org/officeDocument/2006/docPropsVTypes"/>
</file>