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Craft:</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French</w:t>
      </w:r>
      <w:r>
        <w:t xml:space="preserve"> </w:t>
      </w:r>
      <w:r>
        <w:t xml:space="preserve">Architecture</w:t>
      </w:r>
    </w:p>
    <w:bookmarkStart w:id="29" w:name="the-renaissance-of-craft"/>
    <w:p>
      <w:pPr>
        <w:pStyle w:val="Heading1"/>
      </w:pPr>
      <w:r>
        <w:t xml:space="preserve">The Renaissance of Craft</w:t>
      </w:r>
    </w:p>
    <w:bookmarkStart w:id="20" w:name="X07800c4bbfff571ccd09910ace3a4e1b6d81aee"/>
    <w:p>
      <w:pPr>
        <w:pStyle w:val="Heading3"/>
      </w:pPr>
      <w:r>
        <w:t xml:space="preserve">The Role of the Carpenter in Contemporary French Architecture and Urban Design</w:t>
      </w:r>
    </w:p>
    <w:p>
      <w:pPr>
        <w:pStyle w:val="FirstParagraph"/>
      </w:pPr>
      <w:r>
        <w:t xml:space="preserve">Presented at the International Symposium on Sustainable Construction</w:t>
      </w:r>
      <w:r>
        <w:br/>
      </w:r>
      <w:r>
        <w:t xml:space="preserve">Lyon, France</w:t>
      </w:r>
      <w:r>
        <w:br/>
      </w:r>
      <w:r>
        <w:t xml:space="preserve">October 2024</w:t>
      </w:r>
    </w:p>
    <w:p>
      <w:pPr>
        <w:pStyle w:val="BodyText"/>
      </w:pPr>
      <w:r>
        <w:rPr>
          <w:bCs/>
          <w:b/>
        </w:rPr>
        <w:t xml:space="preserve">Abstract:</w:t>
      </w:r>
      <w:r>
        <w:t xml:space="preserve"> </w:t>
      </w:r>
      <w:r>
        <w:t xml:space="preserve">As France increasingly turns its attention toward sustainable urban development and heritage preservation, the role of traditional craftsmanship is undergoing a significant renaissance. This paper examines the evolving identity of the modern Carpenter within the architectural landscape of France, with a specific focus on Lyon as a case study for integrating historic techniques with contemporary ecological demands. By analyzing recent projects in France Lyon, we argue that the Carpenter is no longer merely an implementer of blueprints but a critical collaborator in sustainable design, material innovation, and cultural continuity.</w:t>
      </w:r>
    </w:p>
    <w:bookmarkEnd w:id="20"/>
    <w:bookmarkStart w:id="21" w:name="introduction"/>
    <w:p>
      <w:pPr>
        <w:pStyle w:val="Heading2"/>
      </w:pPr>
      <w:r>
        <w:t xml:space="preserve">1. Introduction</w:t>
      </w:r>
    </w:p>
    <w:p>
      <w:pPr>
        <w:pStyle w:val="FirstParagraph"/>
      </w:pPr>
      <w:r>
        <w:t xml:space="preserve">The narrative of modern architecture has long been dominated by steel, glass, and concrete. However, a paradigm shift is occurring across Europe as architects seek materials with lower carbon footprints and higher thermal efficiency. Wood has emerged as the leading candidate for this transition, bringing the Carpenter back to the forefront of architectural discourse. In France, a nation renowned for its rich history of woodworking and joinery, this revival is particularly potent.</w:t>
      </w:r>
    </w:p>
    <w:p>
      <w:pPr>
        <w:pStyle w:val="BodyText"/>
      </w:pPr>
      <w:r>
        <w:t xml:space="preserve">This paper explores how the figure of the Carpenter intersects with contemporary challenges in urban planning and environmental sustainability. We focus specifically on Lyon, a city that serves as a microcosm for these national trends. By examining the specific context of France Lyon, we highlight how local regulations, cultural heritage, and modern ecological goals converge to redefine what it means to be a Carpenter in the twenty-first century.</w:t>
      </w:r>
    </w:p>
    <w:bookmarkEnd w:id="21"/>
    <w:bookmarkStart w:id="22" w:name="Xea0eae1d8af6e94c2085dac278acba8cf8bf33d"/>
    <w:p>
      <w:pPr>
        <w:pStyle w:val="Heading2"/>
      </w:pPr>
      <w:r>
        <w:t xml:space="preserve">2. The Historical Context: Wood and French Identity</w:t>
      </w:r>
    </w:p>
    <w:p>
      <w:pPr>
        <w:pStyle w:val="FirstParagraph"/>
      </w:pPr>
      <w:r>
        <w:t xml:space="preserve">To understand the present role of the Carpenter in France, one must acknowledge the deep historical roots of timber construction in French culture. From medieval half-timbered houses to grand Baroque palaces featuring intricate wood paneling, craftsmanship has been a pillar of French aesthetic identity. In Lyon specifically, the Silk Road heritage and industrial history have fostered a strong respect for skilled labor and detailed craft.</w:t>
      </w:r>
    </w:p>
    <w:p>
      <w:pPr>
        <w:pStyle w:val="BodyText"/>
      </w:pPr>
      <w:r>
        <w:t xml:space="preserve">However, the Industrial Revolution briefly sidelined these traditions in favor of mass-produced materials. Today’s architects are rediscovering these forgotten techniques not out of nostalgia alone, but because they offer superior environmental performance. The modern Carpenter is now tasked with bridging this gap, translating ancient knowledge into solutions that meet stringent modern building codes.</w:t>
      </w:r>
    </w:p>
    <w:bookmarkEnd w:id="22"/>
    <w:bookmarkStart w:id="23" w:name="X12cdc742f240d06090b23cfef92c776a6af3e03"/>
    <w:p>
      <w:pPr>
        <w:pStyle w:val="Heading2"/>
      </w:pPr>
      <w:r>
        <w:t xml:space="preserve">3. Case Study: Lyon as a Hub for Timber Innovation</w:t>
      </w:r>
    </w:p>
    <w:p>
      <w:pPr>
        <w:pStyle w:val="FirstParagraph"/>
      </w:pPr>
      <w:r>
        <w:t xml:space="preserve">Lyon presents a unique laboratory for the study of the contemporary Carpenter. As the second-largest city in France, it faces intense pressure to densify its urban center while preserving its historic character. The district of Confluence, often cited as one of Europe’s most ambitious urban renewal projects, exemplifies this challenge. Here, high-rise wooden structures have begun to reshape the skyline.</w:t>
      </w:r>
    </w:p>
    <w:p>
      <w:pPr>
        <w:pStyle w:val="BodyText"/>
      </w:pPr>
      <w:r>
        <w:t xml:space="preserve">In these projects within France Lyon, the role of the Carpenter extends far beyond framing walls. We observe a rise in prefabricated timber components that require millimeter precision during assembly. The modern Carpenter must possess advanced technical skills to manage modular construction, ensuring that complex geometries are executed with the same care traditionally reserved for furniture making. This hybridization of industrial efficiency and artisanal precision is defining the new standard for Carpentry in major French cities.</w:t>
      </w:r>
    </w:p>
    <w:bookmarkEnd w:id="23"/>
    <w:bookmarkStart w:id="24" w:name="sustainability-and-the-circular-economy"/>
    <w:p>
      <w:pPr>
        <w:pStyle w:val="Heading2"/>
      </w:pPr>
      <w:r>
        <w:t xml:space="preserve">4. Sustainability and the Circular Economy</w:t>
      </w:r>
    </w:p>
    <w:p>
      <w:pPr>
        <w:pStyle w:val="FirstParagraph"/>
      </w:pPr>
      <w:r>
        <w:t xml:space="preserve">The environmental imperative is perhaps the most significant driver of change for Carpenters today. Wood acts as a carbon sink, storing CO2 throughout its lifecycle. In France, government incentives are heavily favoring bio-sourced materials in public and private construction. Consequently, Carpenters are increasingly involved in the selection of timber species, ensuring that wood is sourced from sustainably managed forests.</w:t>
      </w:r>
    </w:p>
    <w:p>
      <w:pPr>
        <w:pStyle w:val="BodyText"/>
      </w:pPr>
      <w:r>
        <w:t xml:space="preserve">Furthermore, the concept of circular economy is reshaping carpentry practices. In Lyon, several pilot projects focus on deconstructive building practices where timber components are designed for disassembly and reuse. This requires Carpenters to think about end-of-life scenarios during the construction phase. They are no longer just builders; they are material managers who ensure that resources remain in use for as long as possible. This shift demands a deeper understanding of material properties and structural integrity over time.</w:t>
      </w:r>
    </w:p>
    <w:bookmarkEnd w:id="24"/>
    <w:bookmarkStart w:id="25" w:name="educational-shifts-and-skill-evolution"/>
    <w:p>
      <w:pPr>
        <w:pStyle w:val="Heading2"/>
      </w:pPr>
      <w:r>
        <w:t xml:space="preserve">5. Educational Shifts and Skill Evolution</w:t>
      </w:r>
    </w:p>
    <w:p>
      <w:pPr>
        <w:pStyle w:val="FirstParagraph"/>
      </w:pPr>
      <w:r>
        <w:t xml:space="preserve">The transformation of the Carpentry trade is also evident in vocational education across France. Traditional apprenticeships are being supplemented by technical training in computer-aided design (CAD) and numerical control machining. In Lyon’s architectural schools, there is a growing emphasis on collaboration between students and local craftsmen.</w:t>
      </w:r>
    </w:p>
    <w:p>
      <w:pPr>
        <w:pStyle w:val="BodyText"/>
      </w:pPr>
      <w:r>
        <w:t xml:space="preserve">This educational evolution ensures that the next generation of Carpenters is fluent in both digital tools and hand skills. They are expected to interpret complex 3D models while retaining the tactile sensitivity necessary for joining wood effectively. The synergy between digital fabrication and manual craftsmanship represents a significant opportunity for innovation in France Lyon, positioning local tradespeople at the cutting edge of global construction trends.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often a disconnect between architectural vision and carpentry reality regarding costs and timelines. Additionally, the shortage of specialized labor in France poses a risk to the scalability of timber construction. Addressing these issues requires stronger advocacy for the Carpentry profession within architectural planning phases.</w:t>
      </w:r>
    </w:p>
    <w:p>
      <w:pPr>
        <w:pStyle w:val="BodyText"/>
      </w:pPr>
      <w:r>
        <w:t xml:space="preserve">In France Lyon, community engagement programs are helping to raise awareness about the benefits of wood architecture. By showcasing completed projects that highlight comfort, health, and beauty, stakeholders can better appreciate the value added by skilled Carpenters. Future research should focus on quantifying these socio-economic benefits to further support policy changes.</w:t>
      </w:r>
    </w:p>
    <w:bookmarkEnd w:id="26"/>
    <w:bookmarkStart w:id="27" w:name="conclusion"/>
    <w:p>
      <w:pPr>
        <w:pStyle w:val="Heading2"/>
      </w:pPr>
      <w:r>
        <w:t xml:space="preserve">7. Conclusion</w:t>
      </w:r>
    </w:p>
    <w:p>
      <w:pPr>
        <w:pStyle w:val="FirstParagraph"/>
      </w:pPr>
      <w:r>
        <w:t xml:space="preserve">The story of the Carpenter in modern France is one of adaptation and resurgence. No longer confined to rural settings or traditional homes, Carpenters are central figures in the urban transformation of cities like Lyon. They embody a fusion of heritage and innovation, addressing contemporary environmental crises through sustainable material practices.</w:t>
      </w:r>
    </w:p>
    <w:p>
      <w:pPr>
        <w:pStyle w:val="BodyText"/>
      </w:pPr>
      <w:r>
        <w:t xml:space="preserve">As we look toward the future, it is imperative that architects, policymakers, and educators continue to collaborate with Carpenters. By valuing their expertise in design and construction, France can lead the way in creating built environments that are not only environmentally responsible but also culturally resonant. The Carpenter remains an indispensable artisan in the quest for a sustainable architectural future.</w:t>
      </w:r>
    </w:p>
    <w:bookmarkEnd w:id="27"/>
    <w:bookmarkStart w:id="28" w:name="references"/>
    <w:p>
      <w:pPr>
        <w:pStyle w:val="Heading2"/>
      </w:pPr>
      <w:r>
        <w:t xml:space="preserve">References</w:t>
      </w:r>
    </w:p>
    <w:p>
      <w:pPr>
        <w:pStyle w:val="FirstParagraph"/>
      </w:pPr>
      <w:r>
        <w:t xml:space="preserve">1. Ministry of Ecological Transition, France. (2023). "Strategic Roadmap for Bio-sourced Construction."</w:t>
      </w:r>
      <w:r>
        <w:br/>
      </w:r>
      <w:r>
        <w:t xml:space="preserve">2. Urban Agency of Lyon Confluence. (2024). "Sustainability Metrics in Timber High-Rise Buildings."</w:t>
      </w:r>
      <w:r>
        <w:br/>
      </w:r>
      <w:r>
        <w:t xml:space="preserve">3. European Forest Institute. (2023). "The Role of Woodworking Crafts in Circular Economy."</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Craft: The Carpenter in Contemporary French Architecture</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file>