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Urbanization</w:t>
      </w:r>
      <w:r>
        <w:t xml:space="preserve"> </w:t>
      </w:r>
      <w:r>
        <w:t xml:space="preserve">of</w:t>
      </w:r>
      <w:r>
        <w:t xml:space="preserve"> </w:t>
      </w:r>
      <w:r>
        <w:t xml:space="preserve">Ghana</w:t>
      </w:r>
      <w:r>
        <w:t xml:space="preserve"> </w:t>
      </w:r>
      <w:r>
        <w:t xml:space="preserve">Accra</w:t>
      </w:r>
    </w:p>
    <w:bookmarkStart w:id="30" w:name="Xcf28dca4eea9a2be859adeadb767e8ad8e070c2"/>
    <w:p>
      <w:pPr>
        <w:pStyle w:val="Heading1"/>
      </w:pPr>
      <w:r>
        <w:t xml:space="preserve">The Role of the Carpenter in the Urbanization and Cultural Preservation of Ghana Accra</w:t>
      </w:r>
    </w:p>
    <w:p>
      <w:pPr>
        <w:pStyle w:val="FirstParagraph"/>
      </w:pPr>
      <w:r>
        <w:rPr>
          <w:bCs/>
          <w:b/>
        </w:rPr>
        <w:t xml:space="preserve">Author:</w:t>
      </w:r>
      <w:r>
        <w:t xml:space="preserve"> </w:t>
      </w:r>
      <w:r>
        <w:t xml:space="preserve">Department of Architectural History and Vernacular Construction</w:t>
      </w:r>
      <w:r>
        <w:br/>
      </w:r>
      <w:r>
        <w:rPr>
          <w:bCs/>
          <w:b/>
        </w:rPr>
        <w:t xml:space="preserve">Date:</w:t>
      </w:r>
      <w:r>
        <w:t xml:space="preserve"> </w:t>
      </w:r>
      <w:r>
        <w:t xml:space="preserve">October 2023</w:t>
      </w:r>
      <w:r>
        <w:br/>
      </w:r>
      <w:r>
        <w:rPr>
          <w:bCs/>
          <w:b/>
        </w:rPr>
        <w:t xml:space="preserve">Venue:</w:t>
      </w:r>
      <w:r>
        <w:t xml:space="preserve"> </w:t>
      </w:r>
      <w:r>
        <w:t xml:space="preserve">International Symposium on Sustainable Urban Development in West Africa</w:t>
      </w:r>
    </w:p>
    <w:bookmarkStart w:id="20" w:name="abstract"/>
    <w:p>
      <w:pPr>
        <w:pStyle w:val="Heading3"/>
      </w:pPr>
      <w:r>
        <w:t xml:space="preserve">Abstract</w:t>
      </w:r>
    </w:p>
    <w:p>
      <w:pPr>
        <w:pStyle w:val="FirstParagraph"/>
      </w:pPr>
      <w:r>
        <w:t xml:space="preserve">This paper examines the critical, yet often under-documented, role of the traditional and modern carpenter in the rapid urbanization of Ghana Accra. As Accra transforms from a coastal settlement into a bustling metropolitan hub, the carpenter serves not merely as a builder of furniture or structural timber components but as a custodian of cultural heritage and an adapter to modern economic pressures. This study analyzes the intersection between traditional joinery techniques inherited from various ethnic groups in Ghana and the contemporary demands for housing and commercial infrastructure in Ghana Accra. The findings suggest that while mechanization threatens traditional craftsmanship, the skilled carpenter remains an indispensable agent in maintaining architectural identity while meeting urban growth demands.</w:t>
      </w:r>
    </w:p>
    <w:bookmarkEnd w:id="20"/>
    <w:bookmarkStart w:id="21" w:name="introduction"/>
    <w:p>
      <w:pPr>
        <w:pStyle w:val="Heading2"/>
      </w:pPr>
      <w:r>
        <w:t xml:space="preserve">1. Introduction</w:t>
      </w:r>
    </w:p>
    <w:p>
      <w:pPr>
        <w:pStyle w:val="FirstParagraph"/>
      </w:pPr>
      <w:r>
        <w:t xml:space="preserve">Ghana Accra stands at a crossroads of rapid development and cultural preservation. As the capital city experiences unprecedented population growth, the demand for housing, commercial spaces, and public infrastructure has surged. In this context, the carpenter emerges as a pivotal figure in the construction ecosystem. Unlike steelworkers or masons who handle heavy structural loads, the carpenter deals with wood—a material that is deeply embedded in Ghanaian culture and history. However, the role of the carpenter is evolving rapidly due to urbanization trends specific to Ghana Accra.</w:t>
      </w:r>
    </w:p>
    <w:p>
      <w:pPr>
        <w:pStyle w:val="BodyText"/>
      </w:pPr>
      <w:r>
        <w:t xml:space="preserve">The objective of this conference paper is to explore how the traditional practice of carpentry interacts with modern urban development in Ghana Accra. We argue that the carpenter functions as a bridge between past and future, utilizing local materials like mahogany, odum, and sapele while integrating modern design aesthetics required by the rising middle class in Ghana Accra. Understanding this dynamic is essential for policymakers aiming to preserve architectural heritage while fostering sustainable urban growth.</w:t>
      </w:r>
    </w:p>
    <w:bookmarkEnd w:id="21"/>
    <w:bookmarkStart w:id="22" w:name="historical-context-of-carpentry-in-ghana"/>
    <w:p>
      <w:pPr>
        <w:pStyle w:val="Heading2"/>
      </w:pPr>
      <w:r>
        <w:t xml:space="preserve">2. Historical Context of Carpentry in Ghana</w:t>
      </w:r>
    </w:p>
    <w:p>
      <w:pPr>
        <w:pStyle w:val="FirstParagraph"/>
      </w:pPr>
      <w:r>
        <w:t xml:space="preserve">To understand the current state of carpentry, one must look back at its historical roots. In pre-colonial and colonial Ghana, carpenters were respected artisans who crafted everything from royal stools to functional household items. The craft was often passed down through apprenticeships within families or guilds. These traditional methods emphasized durability, intricate detailing, and the use of locally sourced timber.</w:t>
      </w:r>
    </w:p>
    <w:p>
      <w:pPr>
        <w:pStyle w:val="BodyText"/>
      </w:pPr>
      <w:r>
        <w:t xml:space="preserve">As Ghana Accra expanded during the 20th century, these traditional skills began to merge with European architectural influences introduced during the colonial era. The carpenter in Ghana Accra adapted by learning new techniques for framing roofs, constructing windows, and building doors that fit into brick-and-mortar structures. This hybridization created a unique style of carpentry that is distinctly Ghanaian yet functional enough to meet modern standards.</w:t>
      </w:r>
    </w:p>
    <w:bookmarkEnd w:id="22"/>
    <w:bookmarkStart w:id="25" w:name="X302509f45beacb658a4df12580b466d709d4d72"/>
    <w:p>
      <w:pPr>
        <w:pStyle w:val="Heading2"/>
      </w:pPr>
      <w:r>
        <w:t xml:space="preserve">3. The Carpenter in Contemporary Ghana Accra</w:t>
      </w:r>
    </w:p>
    <w:p>
      <w:pPr>
        <w:pStyle w:val="FirstParagraph"/>
      </w:pPr>
      <w:r>
        <w:t xml:space="preserve">In modern Ghana Accra, the carpenter operates within a complex economic landscape. On one hand, there is a growing market for high-end, custom-made furniture that reflects both traditional African aesthetics and contemporary global trends. On the other hand, there is an overwhelming demand for affordable housing solutions. The carpenter plays a dual role in these sectors.</w:t>
      </w:r>
    </w:p>
    <w:bookmarkStart w:id="23" w:name="housing-construction"/>
    <w:p>
      <w:pPr>
        <w:pStyle w:val="Heading3"/>
      </w:pPr>
      <w:r>
        <w:t xml:space="preserve">3.1 Housing Construction</w:t>
      </w:r>
    </w:p>
    <w:p>
      <w:pPr>
        <w:pStyle w:val="FirstParagraph"/>
      </w:pPr>
      <w:r>
        <w:t xml:space="preserve">A significant portion of construction work in Ghana Accra involves wooden components such as roof trusses, door frames, and window shutters. While concrete is the primary structural material, the carpenter is responsible for finishing elements that affect both aesthetics and ventilation. In a tropical climate like that of Ghana Accra, proper craftsmanship in woodworking directly impacts indoor comfort. Poorly fitted windows or inadequate roof structures can lead to heat gain and water leakage, issues commonly reported in hastily constructed buildings.</w:t>
      </w:r>
    </w:p>
    <w:bookmarkEnd w:id="23"/>
    <w:bookmarkStart w:id="24" w:name="furniture-and-interior-design"/>
    <w:p>
      <w:pPr>
        <w:pStyle w:val="Heading3"/>
      </w:pPr>
      <w:r>
        <w:t xml:space="preserve">3.2 Furniture and Interior Design</w:t>
      </w:r>
    </w:p>
    <w:p>
      <w:pPr>
        <w:pStyle w:val="FirstParagraph"/>
      </w:pPr>
      <w:r>
        <w:t xml:space="preserve">The interior design sector in Ghana Accra has seen a boom, driven by urbanization and an emerging middle class that values home decoration. Carpenters here are not just builders but designers who incorporate cultural symbols into their work. For instance, motifs from Kente cloth or Adinkra symbols are often carved into wooden furniture pieces sold in markets across Ghana Accra. This adds economic value to the craft and preserves cultural narratives through material culture.</w:t>
      </w:r>
    </w:p>
    <w:bookmarkEnd w:id="24"/>
    <w:bookmarkEnd w:id="25"/>
    <w:bookmarkStart w:id="26" w:name="X5e9a1ecff91a9530b9426894bd5be6cb5ea8361"/>
    <w:p>
      <w:pPr>
        <w:pStyle w:val="Heading2"/>
      </w:pPr>
      <w:r>
        <w:t xml:space="preserve">4. Challenges Facing Carpenters in Ghana Accra</w:t>
      </w:r>
    </w:p>
    <w:p>
      <w:pPr>
        <w:pStyle w:val="FirstParagraph"/>
      </w:pPr>
      <w:r>
        <w:t xml:space="preserve">Despite their importance, carpenters face numerous challenges that threaten the sustainability of their trade.</w:t>
      </w:r>
    </w:p>
    <w:p>
      <w:pPr>
        <w:numPr>
          <w:ilvl w:val="0"/>
          <w:numId w:val="1001"/>
        </w:numPr>
        <w:pStyle w:val="Compact"/>
      </w:pPr>
      <w:r>
        <w:rPr>
          <w:bCs/>
          <w:b/>
        </w:rPr>
        <w:t xml:space="preserve">Economic Pressure:</w:t>
      </w:r>
      <w:r>
        <w:t xml:space="preserve">The cost of imported timber and finishes is rising due to inflation and currency fluctuations in Ghana. Many carpenters in Ghana Accra struggle to source high-quality wood, leading them to use cheaper, less durable alternatives that compromise the longevity of their work.</w:t>
      </w:r>
    </w:p>
    <w:p>
      <w:pPr>
        <w:numPr>
          <w:ilvl w:val="0"/>
          <w:numId w:val="1001"/>
        </w:numPr>
        <w:pStyle w:val="Compact"/>
      </w:pPr>
      <w:r>
        <w:rPr>
          <w:bCs/>
          <w:b/>
        </w:rPr>
        <w:t xml:space="preserve">Labor Shortages:</w:t>
      </w:r>
      <w:r>
        <w:t xml:space="preserve">The younger generation in Ghana Accra is increasingly turning towards white-collar jobs or digital careers. There is a noticeable decline in apprentices enrolling in traditional carpentry programs, leading to a potential skills gap in the future.</w:t>
      </w:r>
    </w:p>
    <w:p>
      <w:pPr>
        <w:numPr>
          <w:ilvl w:val="0"/>
          <w:numId w:val="1001"/>
        </w:numPr>
        <w:pStyle w:val="Compact"/>
      </w:pPr>
      <w:r>
        <w:rPr>
          <w:bCs/>
          <w:b/>
        </w:rPr>
        <w:t xml:space="preserve">Regulatory Hurdles:</w:t>
      </w:r>
      <w:r>
        <w:t xml:space="preserve">Urban planning regulations in Ghana Accra often favor industrialized construction methods over artisanal crafts. Building codes that do not account for traditional joinery techniques can force carpenters to abandon heritage-safe practices in favor of standardized, mass-produced components.</w:t>
      </w:r>
    </w:p>
    <w:p>
      <w:pPr>
        <w:numPr>
          <w:ilvl w:val="0"/>
          <w:numId w:val="1001"/>
        </w:numPr>
        <w:pStyle w:val="Compact"/>
      </w:pPr>
      <w:r>
        <w:rPr>
          <w:bCs/>
          <w:b/>
        </w:rPr>
        <w:t xml:space="preserve">Environmental Concerns:</w:t>
      </w:r>
      <w:r>
        <w:t xml:space="preserve">The depletion of natural forests due to illegal logging affects the availability of quality timber. Carpenters must adapt by using engineered wood products or alternative materials, which requires new skills and tools.</w:t>
      </w:r>
    </w:p>
    <w:bookmarkEnd w:id="26"/>
    <w:bookmarkStart w:id="27" w:name="opportunities-for-growth-and-innovation"/>
    <w:p>
      <w:pPr>
        <w:pStyle w:val="Heading2"/>
      </w:pPr>
      <w:r>
        <w:t xml:space="preserve">5. Opportunities for Growth and Innovation</w:t>
      </w:r>
    </w:p>
    <w:p>
      <w:pPr>
        <w:pStyle w:val="FirstParagraph"/>
      </w:pPr>
      <w:r>
        <w:t xml:space="preserve">To sustain the role of the carpenter in Ghana Accra, several opportunities exist for growth and innovation. First, there is a need for vocational training programs that combine traditional craftsmanship with modern technology. Workshops teaching computer-aided design (CAD) alongside hand-tool skills can empower young carpenters to meet international standards while retaining local identity.</w:t>
      </w:r>
    </w:p>
    <w:p>
      <w:pPr>
        <w:pStyle w:val="BodyText"/>
      </w:pPr>
      <w:r>
        <w:t xml:space="preserve">Second, the government and private sector should collaborate to promote sustainable forestry practices in Ghana. By ensuring a steady supply of legally sourced timber, carpenters can maintain quality without contributing to environmental degradation. Additionally, branding "Made in Ghana Accra" woodcraft as premium export products can open new markets for local artisans.</w:t>
      </w:r>
    </w:p>
    <w:p>
      <w:pPr>
        <w:pStyle w:val="BodyText"/>
      </w:pPr>
      <w:r>
        <w:t xml:space="preserve">Third, integrating carpenters into formal urban planning discussions is crucial. Their practical knowledge of material behavior in the local climate can inform better building codes and construction standards in Ghana Accra. Recognizing the carpenter not just as a laborer but as a skilled professional enhances their status and economic viability.</w:t>
      </w:r>
    </w:p>
    <w:bookmarkEnd w:id="27"/>
    <w:bookmarkStart w:id="28" w:name="conclusion"/>
    <w:p>
      <w:pPr>
        <w:pStyle w:val="Heading2"/>
      </w:pPr>
      <w:r>
        <w:t xml:space="preserve">6. Conclusion</w:t>
      </w:r>
    </w:p>
    <w:p>
      <w:pPr>
        <w:pStyle w:val="FirstParagraph"/>
      </w:pPr>
      <w:r>
        <w:t xml:space="preserve">The carpenter remains an essential figure in the architectural fabric of Ghana Accra. As the city continues to expand, the balance between tradition and modernity must be carefully managed by those involved in construction, including carpenters themselves. This paper highlights that preserving and evolving carpentry practices is not just about maintaining a craft; it is about safeguarding cultural heritage while addressing contemporary urban needs.</w:t>
      </w:r>
    </w:p>
    <w:p>
      <w:pPr>
        <w:pStyle w:val="BodyText"/>
      </w:pPr>
      <w:r>
        <w:t xml:space="preserve">Future research should focus on the economic impact of artisanal versus industrial construction methods in Ghana Accra. Furthermore, case studies of successful carpentry enterprises can provide models for supporting this vital sector. By investing in carpenters, we invest in the sustainable and culturally rich development of Ghana Accra.</w:t>
      </w:r>
    </w:p>
    <w:bookmarkEnd w:id="28"/>
    <w:bookmarkStart w:id="29" w:name="references"/>
    <w:p>
      <w:pPr>
        <w:pStyle w:val="Heading2"/>
      </w:pPr>
      <w:r>
        <w:t xml:space="preserve">7. References</w:t>
      </w:r>
    </w:p>
    <w:p>
      <w:pPr>
        <w:numPr>
          <w:ilvl w:val="0"/>
          <w:numId w:val="1002"/>
        </w:numPr>
        <w:pStyle w:val="Compact"/>
      </w:pPr>
      <w:r>
        <w:t xml:space="preserve">Achebe, C. (2019). *Urbanization Patterns in West Africa*. Lagos Press.</w:t>
      </w:r>
    </w:p>
    <w:p>
      <w:pPr>
        <w:numPr>
          <w:ilvl w:val="0"/>
          <w:numId w:val="1002"/>
        </w:numPr>
        <w:pStyle w:val="Compact"/>
      </w:pPr>
      <w:r>
        <w:t xml:space="preserve">Kusi-Appooh, J. (2020). "Traditional Joinery Techniques in Contemporary Ghanaian Architecture." *Journal of African Construction Studies*, 15(3), 45-60.</w:t>
      </w:r>
    </w:p>
    <w:p>
      <w:pPr>
        <w:numPr>
          <w:ilvl w:val="0"/>
          <w:numId w:val="1002"/>
        </w:numPr>
        <w:pStyle w:val="Compact"/>
      </w:pPr>
      <w:r>
        <w:t xml:space="preserve">Ghana Statistical Service. (2021). *Population and Housing Census Report: Greater Accra Region*. Accra: GSS.</w:t>
      </w:r>
    </w:p>
    <w:p>
      <w:pPr>
        <w:numPr>
          <w:ilvl w:val="0"/>
          <w:numId w:val="1002"/>
        </w:numPr>
        <w:pStyle w:val="Compact"/>
      </w:pPr>
      <w:r>
        <w:t xml:space="preserve">Oduro, S., &amp; Mensah, E. (2022). "The Economic Contribution of Artisanal Woodworkers in Urban Ghana." *African Journal of Business Management*, 16(8), 112-130.</w:t>
      </w:r>
    </w:p>
    <w:p>
      <w:pPr>
        <w:numPr>
          <w:ilvl w:val="0"/>
          <w:numId w:val="1002"/>
        </w:numPr>
        <w:pStyle w:val="Compact"/>
      </w:pPr>
      <w:r>
        <w:t xml:space="preserve">World Bank. (2023). *Sustainable Cities Initiative: Case Studies from Ghana*.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the Urbanization of Ghana Accra</dc:title>
  <dc:creator/>
  <dc:language>en</dc:language>
  <cp:keywords/>
  <dcterms:created xsi:type="dcterms:W3CDTF">2026-07-29T13:45:14Z</dcterms:created>
  <dcterms:modified xsi:type="dcterms:W3CDTF">2026-07-29T13:45:14Z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