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Renaissance: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Contemporary</w:t>
      </w:r>
      <w:r>
        <w:t xml:space="preserve"> </w:t>
      </w:r>
      <w:r>
        <w:t xml:space="preserve">Carpenter</w:t>
      </w:r>
      <w:r>
        <w:t xml:space="preserve"> </w:t>
      </w:r>
      <w:r>
        <w:t xml:space="preserve">in</w:t>
      </w:r>
      <w:r>
        <w:t xml:space="preserve"> </w:t>
      </w:r>
      <w:r>
        <w:t xml:space="preserve">Italy</w:t>
      </w:r>
      <w:r>
        <w:t xml:space="preserve"> </w:t>
      </w:r>
      <w:r>
        <w:t xml:space="preserve">Milan</w:t>
      </w:r>
    </w:p>
    <w:bookmarkStart w:id="27" w:name="Xc1cff63e9e48f46586eff4bc2f1ae692e422fe0"/>
    <w:p>
      <w:pPr>
        <w:pStyle w:val="Heading1"/>
      </w:pPr>
      <w:r>
        <w:t xml:space="preserve">The Artisan Renaissance: A Conference Paper on the Contemporary Carpenter in Italy Milan</w:t>
      </w:r>
    </w:p>
    <w:p>
      <w:pPr>
        <w:pStyle w:val="FirstParagraph"/>
      </w:pPr>
      <w:r>
        <w:rPr>
          <w:bCs/>
          <w:b/>
        </w:rPr>
        <w:t xml:space="preserve">Author:</w:t>
      </w:r>
      <w:r>
        <w:br/>
      </w:r>
      <w:r>
        <w:t xml:space="preserve">Dr. Alessandro Rossi</w:t>
      </w:r>
      <w:r>
        <w:br/>
      </w:r>
      <w:r>
        <w:t xml:space="preserve">Department of Design, Politecnico di Milano, Italy Milan</w:t>
      </w:r>
    </w:p>
    <w:bookmarkStart w:id="20" w:name="abstract"/>
    <w:p>
      <w:pPr>
        <w:pStyle w:val="Heading3"/>
      </w:pPr>
      <w:r>
        <w:t xml:space="preserve">Abstract</w:t>
      </w:r>
    </w:p>
    <w:p>
      <w:pPr>
        <w:pStyle w:val="FirstParagraph"/>
      </w:pPr>
      <w:r>
        <w:t xml:space="preserve">The global manufacturing landscape is undergoing a significant paradigm shift, moving away from mass-produced uniformity toward personalized craftsmanship and sustainable production methods. Within this context, the role of the Carpenter has evolved from a traditional laborer into a sophisticated artisan-engineer hybrid. This paper examines the resurgence of woodworking expertise specifically within the cultural and industrial hub of Italy Milan. By analyzing current trends in design education, material innovation, and aesthetic philosophy, this study argues that Italy Milan serves as a critical epicenter for redefining the modern carpentry trade. The paper explores how local heritage intersects with high-tech manufacturing to create a unique value proposition for the contemporary Carpenter.</w:t>
      </w:r>
    </w:p>
    <w:bookmarkEnd w:id="20"/>
    <w:bookmarkStart w:id="26" w:name="introduction"/>
    <w:p>
      <w:pPr>
        <w:pStyle w:val="Heading2"/>
      </w:pPr>
      <w:r>
        <w:t xml:space="preserve">Introduction</w:t>
      </w:r>
    </w:p>
    <w:p>
      <w:pPr>
        <w:pStyle w:val="FirstParagraph"/>
      </w:pPr>
      <w:r>
        <w:t xml:space="preserve">The city of Italy Milan, widely recognized as the fashion and design capital of Europe, presents a unique paradox for traditional trades. While known globally for industrial efficiency and high-end fashion, it also possesses a deep-rooted history of artisanal excellence. In recent years, there has been a noticeable resurgence in the appreciation for handcrafted goods. This shift is not merely nostalgic; it is driven by a consumer demand for authenticity, sustainability, and individuality. At the heart of this movement lies the Carpenter. No longer confined to rustic furniture making or simple structural joinery, the modern Carpenter in Italy Milan operates at the intersection of art, engineering, and ecology.</w:t>
      </w:r>
    </w:p>
    <w:p>
      <w:pPr>
        <w:pStyle w:val="BodyText"/>
      </w:pPr>
      <w:r>
        <w:t xml:space="preserve">This conference paper aims to dissect this phenomenon. It seeks to answer why the skills associated with woodworking are experiencing a renaissance in one of Europe’s most fast-paced urban environments. Furthermore, it investigates how the specific cultural fabric of Italy Milan influences the techniques, tools, and market positioning of these artisans.</w:t>
      </w:r>
    </w:p>
    <w:bookmarkStart w:id="21" w:name="X9b5b0a8e9db37abbd0e30ec9daa134809143088"/>
    <w:p>
      <w:pPr>
        <w:pStyle w:val="Heading3"/>
      </w:pPr>
      <w:r>
        <w:t xml:space="preserve">The Evolution of the Modern Carpenter in Italy Milan</w:t>
      </w:r>
    </w:p>
    <w:p>
      <w:pPr>
        <w:pStyle w:val="FirstParagraph"/>
      </w:pPr>
      <w:r>
        <w:t xml:space="preserve">To understand the current status of the Carpenter, one must first look at historical context. Historically, woodworking was a staple trade in Northern Italy, supporting the grand palazzos and churches that define cities like Italy Milan. However, the 20th century saw a decline in traditional craftsmanship due to the rise of flat-pack furniture and mass production from Asia. The Carpenter became marginalized, viewed as obsolete compared to industrial fabricators.</w:t>
      </w:r>
    </w:p>
    <w:p>
      <w:pPr>
        <w:pStyle w:val="BodyText"/>
      </w:pPr>
      <w:r>
        <w:t xml:space="preserve">However, the last decade has witnessed a dramatic reversal. In Italy Milan, particularly within districts such as Brera and the Navigli area, workshops have begun to flourish again. These are not merely retail spaces but active studios where design meets execution. The contemporary Carpenter here is often a multi-disciplinary professional. They possess knowledge of Computer Numerical Control (CNC) machining alongside traditional hand-tool proficiency. This duality allows them to achieve precision on a macro scale while maintaining the subtle imperfections and warmth characteristic of hand-finished wood.</w:t>
      </w:r>
    </w:p>
    <w:p>
      <w:pPr>
        <w:pStyle w:val="BodyText"/>
      </w:pPr>
      <w:r>
        <w:t xml:space="preserve">The location in Italy Milan is crucial here. The city’s design week (Salone del Mobile), held annually, serves as a global beacon for design trends. It is during this event that the capabilities of the local Carpenter are showcased to international buyers and architects. The visibility provided by Italy Milan elevates the profession from a trade to an artistic discipline.</w:t>
      </w:r>
    </w:p>
    <w:bookmarkEnd w:id="21"/>
    <w:bookmarkStart w:id="22" w:name="sustainability-and-material-innovation"/>
    <w:p>
      <w:pPr>
        <w:pStyle w:val="Heading3"/>
      </w:pPr>
      <w:r>
        <w:t xml:space="preserve">Sustainability and Material Innovation</w:t>
      </w:r>
    </w:p>
    <w:p>
      <w:pPr>
        <w:pStyle w:val="FirstParagraph"/>
      </w:pPr>
      <w:r>
        <w:t xml:space="preserve">A significant driver for the revival of carpentry in Italy Milan is the global imperative for sustainability. The wood industry has long been scrutinized for its environmental impact. However, modern Carpenters in this region are leading the charge in sustainable practices. This involves not only sourcing timber from certified forests but also upcycling materials that would otherwise end up in landfills.</w:t>
      </w:r>
    </w:p>
    <w:p>
      <w:pPr>
        <w:pStyle w:val="BodyText"/>
      </w:pPr>
      <w:r>
        <w:t xml:space="preserve">In Italy Milan, there is a growing trend among interior designers and architects to specify reclaimed wood for luxury residential and commercial projects. The narrative behind the material becomes part of the product’s value. A table crafted by a local Carpenter from salvaged beams of a demolished 19th-century factory in Milan carries with it the history of the city itself. This storytelling aspect is highly valued in luxury markets.</w:t>
      </w:r>
    </w:p>
    <w:p>
      <w:pPr>
        <w:pStyle w:val="BodyText"/>
      </w:pPr>
      <w:r>
        <w:t xml:space="preserve">Furthermore, technological advancements have allowed for more efficient use of resources. The modern Carpenter utilizes software to optimize cut lists, minimizing waste during production. This blend of old-world material respect with new-world efficiency is a hallmark of the Milanese approach to woodworking. It demonstrates that sustainability and profitability are not mutually exclusive, a lesson being exported globally from Italy Milan.</w:t>
      </w:r>
    </w:p>
    <w:bookmarkEnd w:id="22"/>
    <w:bookmarkStart w:id="23" w:name="cultural-heritage-and-aesthetic-identity"/>
    <w:p>
      <w:pPr>
        <w:pStyle w:val="Heading3"/>
      </w:pPr>
      <w:r>
        <w:t xml:space="preserve">Cultural Heritage and Aesthetic Identity</w:t>
      </w:r>
    </w:p>
    <w:p>
      <w:pPr>
        <w:pStyle w:val="FirstParagraph"/>
      </w:pPr>
      <w:r>
        <w:t xml:space="preserve">The aesthetic identity of furniture produced in Italy Milan is distinct. It balances minimalism with ornate detail, a reflection of the city’s architectural history which spans from Gothic Duomo structures to Futurist designs. The Carpenter plays a pivotal role in interpreting these styles.</w:t>
      </w:r>
    </w:p>
    <w:p>
      <w:pPr>
        <w:pStyle w:val="BodyText"/>
      </w:pPr>
      <w:r>
        <w:t xml:space="preserve">In recent years, there has been a move towards "Neo-Baroque" and contemporary minimalism in Milanese design. The Carpenter must be adept at executing both the complex joinery required for structural integrity in heavy timber pieces and the delicate veneer work associated with high-gloss modern finishes. This versatility is rare globally but common among master craftsmen in Italy Milan.</w:t>
      </w:r>
    </w:p>
    <w:p>
      <w:pPr>
        <w:pStyle w:val="BodyText"/>
      </w:pPr>
      <w:r>
        <w:t xml:space="preserve">Educational institutions in Italy Milan, such as the Politecnico di Milano, have responded to this demand by integrating traditional woodworking workshops into their engineering and design curricula. Students are taught that understanding the grain of wood is just as important as understanding structural loads. This holistic education ensures that the next generation of Carpenters is theoretically sound and practically skilled.</w:t>
      </w:r>
    </w:p>
    <w:bookmarkEnd w:id="23"/>
    <w:bookmarkStart w:id="24" w:name="challenges-and-future-outlook"/>
    <w:p>
      <w:pPr>
        <w:pStyle w:val="Heading3"/>
      </w:pPr>
      <w:r>
        <w:t xml:space="preserve">Challenges and Future Outlook</w:t>
      </w:r>
    </w:p>
    <w:p>
      <w:pPr>
        <w:pStyle w:val="FirstParagraph"/>
      </w:pPr>
      <w:r>
        <w:t xml:space="preserve">Despite the resurgence, challenges remain. The high cost of labor in Italy Milan makes handcrafted wooden items expensive compared to imported alternatives. Furthermore, finding apprentices willing to undergo the rigorous training required to become a master Carpenter is difficult in an era dominated by digital media and quick-turnaround service industries.</w:t>
      </w:r>
    </w:p>
    <w:p>
      <w:pPr>
        <w:pStyle w:val="BodyText"/>
      </w:pPr>
      <w:r>
        <w:t xml:space="preserve">The industry must address these challenges through better marketing and value communication. Consumers need to understand why a piece crafted by a skilled Carpenter in Italy Milan commands a premium price. It is not just about the utility of the object but its longevity, its repairability, and its emotional resonance.</w:t>
      </w:r>
    </w:p>
    <w:p>
      <w:pPr>
        <w:pStyle w:val="BodyText"/>
      </w:pPr>
      <w:r>
        <w:t xml:space="preserve">The future outlook for carpentry in this region remains optimistic. As urbanization increases, there is a longing for natural elements in interior spaces. Biophilic design principles are gaining traction in Italy Milan, driving demand for wooden structures that bring nature indoors. The Carpenter is uniquely positioned to fulfill this need.</w:t>
      </w:r>
    </w:p>
    <w:bookmarkEnd w:id="24"/>
    <w:bookmarkStart w:id="25" w:name="conclusion"/>
    <w:p>
      <w:pPr>
        <w:pStyle w:val="Heading3"/>
      </w:pPr>
      <w:r>
        <w:t xml:space="preserve">Conclusion</w:t>
      </w:r>
    </w:p>
    <w:p>
      <w:pPr>
        <w:pStyle w:val="FirstParagraph"/>
      </w:pPr>
      <w:r>
        <w:t xml:space="preserve">In conclusion, the narrative of the Carpenter in Italy Milan is one of resilience, adaptation, and rebirth. What was once a dying trade has been revitalized by a confluence of cultural pride, technological integration, and environmental consciousness. The city of Italy Milan provides the ideal ecosystem for this transformation due to its status as a global design hub.</w:t>
      </w:r>
    </w:p>
    <w:p>
      <w:pPr>
        <w:pStyle w:val="BodyText"/>
      </w:pPr>
      <w:r>
        <w:t xml:space="preserve">The modern Carpenter is no longer just a worker with wood; they are custodians of cultural heritage and innovators in sustainable design. By embracing both tradition and innovation, craftsmen in Italy Milan are setting a standard for the rest of the world. This paper advocates for greater support and recognition of</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Renaissance: A Conference Paper on the Contemporary Carpenter in Italy Milan</dc:title>
  <dc:creator/>
  <dc:language>en</dc:language>
  <cp:keywords/>
  <dcterms:created xsi:type="dcterms:W3CDTF">2026-07-29T19:16:11Z</dcterms:created>
  <dcterms:modified xsi:type="dcterms:W3CDTF">2026-07-29T19:16:11Z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