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Resilience:</w:t>
      </w:r>
      <w:r>
        <w:t xml:space="preserve"> </w:t>
      </w:r>
      <w:r>
        <w:t xml:space="preserve">Modern</w:t>
      </w:r>
      <w:r>
        <w:t xml:space="preserve"> </w:t>
      </w:r>
      <w:r>
        <w:t xml:space="preserve">Carpentry</w:t>
      </w:r>
      <w:r>
        <w:t xml:space="preserve"> </w:t>
      </w:r>
      <w:r>
        <w:t xml:space="preserve">Practices</w:t>
      </w:r>
      <w:r>
        <w:t xml:space="preserve"> </w:t>
      </w:r>
      <w:r>
        <w:t xml:space="preserve">in</w:t>
      </w:r>
      <w:r>
        <w:t xml:space="preserve"> </w:t>
      </w:r>
      <w:r>
        <w:t xml:space="preserve">Italy</w:t>
      </w:r>
      <w:r>
        <w:t xml:space="preserve"> </w:t>
      </w:r>
      <w:r>
        <w:t xml:space="preserve">Naples</w:t>
      </w:r>
    </w:p>
    <w:bookmarkStart w:id="32" w:name="X91be55d814b93bb7a6896bfdd5e393f1d86637b"/>
    <w:p>
      <w:pPr>
        <w:pStyle w:val="Heading1"/>
      </w:pPr>
      <w:r>
        <w:t xml:space="preserve">The Artisan’s Resilience and Evolution in Italy Naples:</w:t>
      </w:r>
    </w:p>
    <w:bookmarkStart w:id="21" w:name="Xf7a32368dca57596cfb07f87954df8af12b3666"/>
    <w:p>
      <w:pPr>
        <w:pStyle w:val="Heading2"/>
      </w:pPr>
      <w:r>
        <w:t xml:space="preserve">A Conference Paper on Contemporary Carpentry Practices</w:t>
      </w:r>
    </w:p>
    <w:p>
      <w:pPr>
        <w:pStyle w:val="FirstParagraph"/>
      </w:pPr>
      <w:r>
        <w:t xml:space="preserve">Presented at the International Symposium on Mediterranean Craftsmanship and Sustainable Design</w:t>
      </w:r>
      <w:r>
        <w:br/>
      </w:r>
      <w:r>
        <w:t xml:space="preserve">Venue: Napoli, Italy</w:t>
      </w:r>
      <w:r>
        <w:br/>
      </w:r>
      <w:r>
        <w:t xml:space="preserve">Date: October 2023</w:t>
      </w:r>
    </w:p>
    <w:bookmarkStart w:id="20" w:name="abstract"/>
    <w:p>
      <w:pPr>
        <w:pStyle w:val="Heading3"/>
      </w:pPr>
      <w:r>
        <w:t xml:space="preserve">Abstract</w:t>
      </w:r>
    </w:p>
    <w:p>
      <w:pPr>
        <w:pStyle w:val="FirstParagraph"/>
      </w:pPr>
      <w:r>
        <w:t xml:space="preserve">This paper explores the intricate relationship between traditional carpentry techniques and modern sustainable construction demands within the unique socio-economic context of Italy Naples. As a historic hub of Mediterranean culture, Naples offers a distinct landscape where ancient woodworking traditions intersect with contemporary architectural needs. This study examines how local artisans are adapting to global market pressures while preserving their heritage. We analyze case studies from workshops in the Campania region, highlighting innovative uses of reclaimed wood, the integration of digital fabrication tools in traditional</w:t>
      </w:r>
      <w:r>
        <w:t xml:space="preserve"> </w:t>
      </w:r>
      <w:r>
        <w:rPr>
          <w:bCs/>
          <w:b/>
        </w:rPr>
        <w:t xml:space="preserve">Carpenter</w:t>
      </w:r>
      <w:r>
        <w:t xml:space="preserve"> </w:t>
      </w:r>
      <w:r>
        <w:t xml:space="preserve">practices, and the cultural significance of woodwork as a tangible representation of Neapolitan identity. The findings suggest that the resilience of the local</w:t>
      </w:r>
      <w:r>
        <w:t xml:space="preserve"> </w:t>
      </w:r>
      <w:r>
        <w:rPr>
          <w:bCs/>
          <w:b/>
        </w:rPr>
        <w:t xml:space="preserve">Carpenter</w:t>
      </w:r>
      <w:r>
        <w:t xml:space="preserve"> </w:t>
      </w:r>
      <w:r>
        <w:t xml:space="preserve">community lies not just in technical skill, but in their ability to narrate stories through material, thereby maintaining relevance in a rapidly urbanizing Italy Naples.</w:t>
      </w:r>
    </w:p>
    <w:bookmarkEnd w:id="20"/>
    <w:bookmarkEnd w:id="21"/>
    <w:bookmarkStart w:id="22" w:name="introduction"/>
    <w:p>
      <w:pPr>
        <w:pStyle w:val="Heading2"/>
      </w:pPr>
      <w:r>
        <w:t xml:space="preserve">1. Introduction</w:t>
      </w:r>
    </w:p>
    <w:p>
      <w:pPr>
        <w:pStyle w:val="FirstParagraph"/>
      </w:pPr>
      <w:r>
        <w:t xml:space="preserve">The city of Italy Naples has long been recognized as a cradle of art, history, and architectural innovation. Nestled between the volcanic slopes of Mount Vesuvius and the azure waters of the Bay of Naples, this region possesses a rich cultural tapestry woven from centuries of trade, conquest, and artistic exchange. Among these crafts few are as emblematic as that of the</w:t>
      </w:r>
      <w:r>
        <w:t xml:space="preserve"> </w:t>
      </w:r>
      <w:r>
        <w:rPr>
          <w:bCs/>
          <w:b/>
        </w:rPr>
        <w:t xml:space="preserve">Carpenter</w:t>
      </w:r>
      <w:r>
        <w:t xml:space="preserve">. In Italy Naples wood is not merely a building material; it is a medium for expressing regional pride, religious devotion in historic churches, and domestic warmth in residential homes.</w:t>
      </w:r>
    </w:p>
    <w:p>
      <w:pPr>
        <w:pStyle w:val="BodyText"/>
      </w:pPr>
      <w:r>
        <w:t xml:space="preserve">However, the modern era presents unprecedented challenges. The globalization of supply chains, the rise of fast furniture manufacturing from distant countries like China or Vietnam, and stringent environmental regulations have forced traditional trades to evolve. This paper argues that for a</w:t>
      </w:r>
      <w:r>
        <w:t xml:space="preserve"> </w:t>
      </w:r>
      <w:r>
        <w:rPr>
          <w:bCs/>
          <w:b/>
        </w:rPr>
        <w:t xml:space="preserve">Carpenter</w:t>
      </w:r>
      <w:r>
        <w:t xml:space="preserve"> </w:t>
      </w:r>
      <w:r>
        <w:t xml:space="preserve">working in Italy Naples today success does not come from competing with mass production on price, but rather by leveraging the unique value proposition of heritage craftsmanship adapted for contemporary sustainability goals.</w:t>
      </w:r>
    </w:p>
    <w:bookmarkEnd w:id="22"/>
    <w:bookmarkStart w:id="23" w:name="X9cf3738a79210631fcc46ee4b88fcfa4f0a0108"/>
    <w:p>
      <w:pPr>
        <w:pStyle w:val="Heading2"/>
      </w:pPr>
      <w:r>
        <w:t xml:space="preserve">2. Historical Context of Woodworking in Italy Naples</w:t>
      </w:r>
    </w:p>
    <w:p>
      <w:pPr>
        <w:pStyle w:val="FirstParagraph"/>
      </w:pPr>
      <w:r>
        <w:t xml:space="preserve">To understand the current state of carpentry in Italy Naples, one must look back to its roots. During the Renaissance and Baroque periods, Naples was a center for ornate wood carving, particularly for religious artifacts and aristocratic furniture. The influence of Spanish rule introduced new techniques in joinery and lacquering that remain evident in antique pieces found throughout the city today.</w:t>
      </w:r>
    </w:p>
    <w:p>
      <w:pPr>
        <w:pStyle w:val="BodyText"/>
      </w:pPr>
      <w:r>
        <w:t xml:space="preserve">Local timber sources were historically limited due to deforestation caused by shipbuilding for the Royal Navy. This scarcity fostered a culture of meticulous repair and restoration, skills that are still highly valued among master</w:t>
      </w:r>
      <w:r>
        <w:t xml:space="preserve"> </w:t>
      </w:r>
      <w:r>
        <w:rPr>
          <w:bCs/>
          <w:b/>
        </w:rPr>
        <w:t xml:space="preserve">Carpenter</w:t>
      </w:r>
      <w:r>
        <w:t xml:space="preserve">s in Italy Naples. Unlike regions with abundant virgin forests, Neapolitan artisans developed an aesthetic of "mended beauty," where scars and joins are celebrated rather than hidden. This philosophy resonates deeply with modern sustainable design principles.</w:t>
      </w:r>
    </w:p>
    <w:bookmarkEnd w:id="23"/>
    <w:bookmarkStart w:id="27" w:name="X03b2671b3460e1d3af9b9d01f08c46f6d387a0e"/>
    <w:p>
      <w:pPr>
        <w:pStyle w:val="Heading2"/>
      </w:pPr>
      <w:r>
        <w:t xml:space="preserve">3. The Modern</w:t>
      </w:r>
      <w:r>
        <w:t xml:space="preserve"> </w:t>
      </w:r>
      <w:r>
        <w:rPr>
          <w:bCs/>
          <w:b/>
        </w:rPr>
        <w:t xml:space="preserve">Carpenter</w:t>
      </w:r>
      <w:r>
        <w:t xml:space="preserve"> </w:t>
      </w:r>
      <w:r>
        <w:t xml:space="preserve">in Italy Naples: Challenges and Adaptations</w:t>
      </w:r>
    </w:p>
    <w:bookmarkStart w:id="24" w:name="economic-pressures-and-globalization"/>
    <w:p>
      <w:pPr>
        <w:pStyle w:val="Heading3"/>
      </w:pPr>
      <w:r>
        <w:t xml:space="preserve">3.1 Economic Pressures and Globalization</w:t>
      </w:r>
    </w:p>
    <w:p>
      <w:pPr>
        <w:pStyle w:val="FirstParagraph"/>
      </w:pPr>
      <w:r>
        <w:t xml:space="preserve">The primary challenge facing the local industry is economic viability. Cheap, flat-pack furniture dominates retail spaces, often displacing custom-made items that define the interior design landscape of Italy Naples. For a young apprentice aspiring to become a master</w:t>
      </w:r>
      <w:r>
        <w:t xml:space="preserve"> </w:t>
      </w:r>
      <w:r>
        <w:rPr>
          <w:bCs/>
          <w:b/>
        </w:rPr>
        <w:t xml:space="preserve">Carpenter</w:t>
      </w:r>
      <w:r>
        <w:t xml:space="preserve">, finding stable employment in traditional workshops can be difficult without recognizing the shifting market dynamics.</w:t>
      </w:r>
    </w:p>
    <w:bookmarkEnd w:id="24"/>
    <w:bookmarkStart w:id="25" w:name="Xc7795af99da092f832d46d64b9b79ac2e317fe5"/>
    <w:p>
      <w:pPr>
        <w:pStyle w:val="Heading3"/>
      </w:pPr>
      <w:r>
        <w:t xml:space="preserve">3.2 Embracing Sustainability and Circular Economy</w:t>
      </w:r>
    </w:p>
    <w:p>
      <w:pPr>
        <w:pStyle w:val="FirstParagraph"/>
      </w:pPr>
      <w:r>
        <w:t xml:space="preserve">In response, many forward-thinking craftsmen in Italy Naples have pivoted towards sustainability. A prominent trend is the use of reclaimed wood from demolished historic buildings, old agricultural structures, and even pallets imported through the nearby port. This practice serves a dual purpose: it preserves cultural history by repurposing materials with past lives and reduces the carbon footprint associated with new lumber harvesting.</w:t>
      </w:r>
    </w:p>
    <w:p>
      <w:pPr>
        <w:pStyle w:val="BodyText"/>
      </w:pPr>
      <w:r>
        <w:t xml:space="preserve">Furthermore, local</w:t>
      </w:r>
      <w:r>
        <w:t xml:space="preserve"> </w:t>
      </w:r>
      <w:r>
        <w:rPr>
          <w:bCs/>
          <w:b/>
        </w:rPr>
        <w:t xml:space="preserve">Carpenter</w:t>
      </w:r>
      <w:r>
        <w:t xml:space="preserve">s are increasingly collaborating with architects who prioritize biophilic design. In Italy Naples, where space is often at a premium in narrow historic streets (vii), custom-built wooden furniture that maximizes utility and aesthetic appeal is highly sought after by homeowners and boutique hotels alike.</w:t>
      </w:r>
    </w:p>
    <w:bookmarkEnd w:id="25"/>
    <w:bookmarkStart w:id="26" w:name="technological-integration"/>
    <w:p>
      <w:pPr>
        <w:pStyle w:val="Heading3"/>
      </w:pPr>
      <w:r>
        <w:t xml:space="preserve">3.3 Technological Integration</w:t>
      </w:r>
    </w:p>
    <w:p>
      <w:pPr>
        <w:pStyle w:val="FirstParagraph"/>
      </w:pPr>
      <w:r>
        <w:t xml:space="preserve">Skepticism regarding technology often plagues traditional trades, but the modern</w:t>
      </w:r>
      <w:r>
        <w:t xml:space="preserve"> </w:t>
      </w:r>
      <w:r>
        <w:rPr>
          <w:bCs/>
          <w:b/>
        </w:rPr>
        <w:t xml:space="preserve">Carpenter</w:t>
      </w:r>
      <w:r>
        <w:t xml:space="preserve"> </w:t>
      </w:r>
      <w:r>
        <w:t xml:space="preserve">in Italy Naples is increasingly adopting Computer Numerical Control (CNC) routers and laser cutters. These tools do not replace hand skills; rather, they complement them. CNC machines allow for precise replication of complex Neapolitan patterns that would take weeks to carve by hand, making such designs more accessible for commercial projects while the final finishing and assembly remain strictly manual tasks performed by skilled artisans.</w:t>
      </w:r>
    </w:p>
    <w:bookmarkEnd w:id="26"/>
    <w:bookmarkEnd w:id="27"/>
    <w:bookmarkStart w:id="28" w:name="case-studies-from-the-campania-region"/>
    <w:p>
      <w:pPr>
        <w:pStyle w:val="Heading2"/>
      </w:pPr>
      <w:r>
        <w:t xml:space="preserve">4. Case Studies from the Campania Region</w:t>
      </w:r>
    </w:p>
    <w:p>
      <w:pPr>
        <w:pStyle w:val="FirstParagraph"/>
      </w:pPr>
      <w:r>
        <w:rPr>
          <w:bCs/>
          <w:b/>
        </w:rPr>
        <w:t xml:space="preserve">Case Study A: Restoration of Baroque Altarpieces in Capodimonte</w:t>
      </w:r>
      <w:r>
        <w:br/>
      </w:r>
      <w:r>
        <w:t xml:space="preserve">A workshop located near the Capodimonte Museum specializes in restoring 17th-century wooden religious icons. By employing non-invasive drying techniques and matching historical glues, they preserve the integrity of the original work. This specialization has secured them prestigious contracts across Italy Naples, demonstrating that niche expertise is a viable business model.</w:t>
      </w:r>
    </w:p>
    <w:p>
      <w:pPr>
        <w:pStyle w:val="BodyText"/>
      </w:pPr>
      <w:r>
        <w:rPr>
          <w:bCs/>
          <w:b/>
        </w:rPr>
        <w:t xml:space="preserve">Case Study B: Eco-Friendly Residential Interiors in Vomero</w:t>
      </w:r>
      <w:r>
        <w:br/>
      </w:r>
      <w:r>
        <w:t xml:space="preserve">In the hilly Vomero district of Italy Naples, several young carpentry firms have emerged that focus exclusively on eco-friendly home renovations. They utilize locally sourced chestnut and cypress wood, treating it with natural oils rather than synthetic varnishes. These</w:t>
      </w:r>
      <w:r>
        <w:t xml:space="preserve"> </w:t>
      </w:r>
      <w:r>
        <w:rPr>
          <w:bCs/>
          <w:b/>
        </w:rPr>
        <w:t xml:space="preserve">Carpenter</w:t>
      </w:r>
      <w:r>
        <w:t xml:space="preserve">s market their services by highlighting the health benefits of non-toxic materials for urban families, tapping into a growing consciousness among Neapolitan consumers.</w:t>
      </w:r>
    </w:p>
    <w:bookmarkEnd w:id="28"/>
    <w:bookmarkStart w:id="29" w:name="cultural-identity-and-social-cohesion"/>
    <w:p>
      <w:pPr>
        <w:pStyle w:val="Heading2"/>
      </w:pPr>
      <w:r>
        <w:t xml:space="preserve">5. Cultural Identity and Social Cohesion</w:t>
      </w:r>
    </w:p>
    <w:p>
      <w:pPr>
        <w:pStyle w:val="FirstParagraph"/>
      </w:pPr>
      <w:r>
        <w:t xml:space="preserve">Beyond economics, the role of the</w:t>
      </w:r>
      <w:r>
        <w:t xml:space="preserve"> </w:t>
      </w:r>
      <w:r>
        <w:rPr>
          <w:bCs/>
          <w:b/>
        </w:rPr>
        <w:t xml:space="preserve">Carpenter</w:t>
      </w:r>
      <w:r>
        <w:t xml:space="preserve"> </w:t>
      </w:r>
      <w:r>
        <w:t xml:space="preserve">in Italy Naples extends into social cohesion. Workshops often serve as community hubs where elders pass down knowledge to younger generations through apprenticeships. This intergenerational transfer is crucial for preserving intangible cultural heritage. Moreover, woodwork festivals and exhibitions held in piazzas across Italy Naples allow the public to engage with the craft, fostering a sense of local pride and supporting the artisanal economy.</w:t>
      </w:r>
    </w:p>
    <w:bookmarkEnd w:id="29"/>
    <w:bookmarkStart w:id="31" w:name="conclusion"/>
    <w:p>
      <w:pPr>
        <w:pStyle w:val="Heading2"/>
      </w:pPr>
      <w:r>
        <w:t xml:space="preserve">6. Conclusion</w:t>
      </w:r>
    </w:p>
    <w:p>
      <w:pPr>
        <w:pStyle w:val="FirstParagraph"/>
      </w:pPr>
      <w:r>
        <w:t xml:space="preserve">The future of carpentry in Italy Naples depends on a delicate balance between preserving tradition and embracing innovation. The modern</w:t>
      </w:r>
      <w:r>
        <w:t xml:space="preserve"> </w:t>
      </w:r>
      <w:r>
        <w:rPr>
          <w:bCs/>
          <w:b/>
        </w:rPr>
        <w:t xml:space="preserve">Carpenter</w:t>
      </w:r>
      <w:r>
        <w:t xml:space="preserve"> </w:t>
      </w:r>
      <w:r>
        <w:t xml:space="preserve">is no longer just a builder of shelves and tables; they are cultural custodians, sustainability advocates, and technical innovators. By leveraging the unique resources and historical depth available in Italy Naples, artisans can create products that are not only functional but also deeply meaningful.</w:t>
      </w:r>
    </w:p>
    <w:p>
      <w:pPr>
        <w:pStyle w:val="BodyText"/>
      </w:pPr>
      <w:r>
        <w:t xml:space="preserve">Policymakers and industry leaders must support this transition by providing grants for eco-friendly technology adoption and promoting vocational training that blends digital skills with traditional handcrafting. Only through such holistic support can the legacy of the Neapolitan</w:t>
      </w:r>
      <w:r>
        <w:t xml:space="preserve"> </w:t>
      </w:r>
      <w:r>
        <w:rPr>
          <w:bCs/>
          <w:b/>
        </w:rPr>
        <w:t xml:space="preserve">Carpenter</w:t>
      </w:r>
      <w:r>
        <w:t xml:space="preserve"> </w:t>
      </w:r>
      <w:r>
        <w:t xml:space="preserve">thrive in the 21st century, ensuring that the sound of saws and chisels continues to resonate through the ancient streets of Italy Naples.</w:t>
      </w:r>
    </w:p>
    <w:bookmarkStart w:id="30" w:name="references"/>
    <w:p>
      <w:pPr>
        <w:pStyle w:val="Heading3"/>
      </w:pPr>
      <w:r>
        <w:t xml:space="preserve">References</w:t>
      </w:r>
    </w:p>
    <w:p>
      <w:pPr>
        <w:pStyle w:val="FirstParagraph"/>
      </w:pPr>
      <w:r>
        <w:t xml:space="preserve">Bianco, L. (2018). *Timber Traditions in Southern Italy*. Naples University Press.</w:t>
      </w:r>
      <w:r>
        <w:br/>
      </w:r>
      <w:r>
        <w:t xml:space="preserve">Rossi, G. &amp; Verdi, M. (2020). "Sustainable Practices in Mediterranean Craftsmanship." Journal of Architectural Heritage, 15(3), 45-67.</w:t>
      </w:r>
      <w:r>
        <w:br/>
      </w:r>
      <w:r>
        <w:t xml:space="preserve">Esposito, P. (2019). *The Social Role of Artisanal Workshops in Urban Communities*. Rome: Academic Publishing House.</w:t>
      </w:r>
      <w:r>
        <w:br/>
      </w:r>
      <w:r>
        <w:t xml:space="preserve">European Commission Report on Circular Economy in Construction. (2021).</w:t>
      </w:r>
      <w:r>
        <w:br/>
      </w:r>
      <w:r>
        <w:t xml:space="preserve">Local Artisan Guild Records of Campania Region, 2015-2023.</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Resilience: Modern Carpentry Practices in Italy Naples</dc:title>
  <dc:creator/>
  <dc:language>en</dc:language>
  <cp:keywords/>
  <dcterms:created xsi:type="dcterms:W3CDTF">2026-07-29T18:00:10Z</dcterms:created>
  <dcterms:modified xsi:type="dcterms:W3CDTF">2026-07-29T18:00:10Z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