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Nigeria</w:t>
      </w:r>
      <w:r>
        <w:t xml:space="preserve"> </w:t>
      </w:r>
      <w:r>
        <w:t xml:space="preserve">Abuja</w:t>
      </w:r>
    </w:p>
    <w:bookmarkStart w:id="20" w:name="X26130b486616a045cab47f8d43d68a1cd5e81c1"/>
    <w:p>
      <w:pPr>
        <w:pStyle w:val="Heading1"/>
      </w:pPr>
      <w:r>
        <w:t xml:space="preserve">The Evolution and Economic Impact of the Carpenter Profession in Nigeria Abuja</w:t>
      </w:r>
    </w:p>
    <w:p>
      <w:pPr>
        <w:pStyle w:val="FirstParagraph"/>
      </w:pPr>
      <w:r>
        <w:rPr>
          <w:bCs/>
          <w:b/>
        </w:rPr>
        <w:t xml:space="preserve">A Conference Paper Presented at the International Symposium on Urban Development and Artisanal Crafts, 2024</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paper explores the critical role of the Carpenter within the rapidly expanding urban landscape of Nigeria Abuja. As the Federal Capital Territory undergoes significant infrastructural development, traditional craftsmanship has evolved into a sophisticated sector that bridges cultural heritage with modern architectural demands. By analyzing current market trends, training methodologies, and economic contributions in Nigeria Abuja, this study highlights how the professionalization of carpentry contributes to sustainable urban growth. Furthermore, it addresses the challenges faced by artisans in Nigeria Abuja and proposes strategies for integrating formal education with traditional apprenticeship models.</w:t>
      </w:r>
    </w:p>
    <w:bookmarkEnd w:id="21"/>
    <w:bookmarkStart w:id="22" w:name="introduction"/>
    <w:p>
      <w:pPr>
        <w:pStyle w:val="Heading3"/>
      </w:pPr>
      <w:r>
        <w:t xml:space="preserve">1. Introduction</w:t>
      </w:r>
    </w:p>
    <w:p>
      <w:pPr>
        <w:pStyle w:val="FirstParagraph"/>
      </w:pPr>
      <w:r>
        <w:t xml:space="preserve">The city of Nigeria Abuja stands as a testament to modern planning and architectural grandeur in West Africa. Unlike older cities in the region that grew organically, Nigeria Abuja was planned from scratch, requiring immense quantities of construction materials and specialized labor. Central to this construction boom is the profession of the Carpenter. In many contexts, carpentry is viewed merely as woodworking; however, in the context of Nigeria Abuja’s booming real estate sector, it represents a complex technical discipline involving precision engineering, interior design aesthetics, and structural integrity.</w:t>
      </w:r>
    </w:p>
    <w:p>
      <w:pPr>
        <w:pStyle w:val="BodyText"/>
      </w:pPr>
      <w:r>
        <w:t xml:space="preserve">This paper aims to contextualize the role of the Carpenter not just as a laborer but as a vital economic agent in Nigeria Abuja. The discussion will delve into how traditional skills are adapting to modern materials such as engineered wood and composite panels, which are increasingly popular in high-end residential and commercial projects across the capital territory.</w:t>
      </w:r>
    </w:p>
    <w:bookmarkEnd w:id="22"/>
    <w:bookmarkStart w:id="24" w:name="historical_context"/>
    <w:bookmarkStart w:id="23" w:name="X5bf07b10f1ead81b01a83c2940b73a561d65f3e"/>
    <w:p>
      <w:pPr>
        <w:pStyle w:val="Heading3"/>
      </w:pPr>
      <w:r>
        <w:t xml:space="preserve">2. Historical Context of Carpentry in Nigeria Abuja</w:t>
      </w:r>
    </w:p>
    <w:p>
      <w:pPr>
        <w:pStyle w:val="FirstParagraph"/>
      </w:pPr>
      <w:r>
        <w:t xml:space="preserve">The history of carpentry in Nigeria Abuja is intertwined with the city's founding. When Nigeria Abuja was established as the new federal capital, there was an urgent need for skilled artisans to build offices, residences, and public infrastructure. Initially, this work relied heavily on imported expertise and traditional apprenticeship systems from across Nigeria. Over decades, a distinct local identity of carpentry has emerged in Nigeria Abuja. The early Carpenter in Nigeria Abuja focused primarily on structural elements—doors, frames, and basic joinery.</w:t>
      </w:r>
    </w:p>
    <w:p>
      <w:pPr>
        <w:pStyle w:val="BodyText"/>
      </w:pPr>
      <w:r>
        <w:t xml:space="preserve">However, as the city matured into a cosmopolitan hub for diplomats, politicians, and business executives within Nigeria Abuja, the demand shifted toward high-finish interior carpentry. This evolution reflects broader economic shifts in Nigeria Abuja towards luxury real estate and hospitality. Today, the Carpenter in Nigeria Abuja is expected to possess skills in CNC machining, custom furniture design, and sustainable building practices.</w:t>
      </w:r>
    </w:p>
    <w:bookmarkEnd w:id="23"/>
    <w:bookmarkEnd w:id="24"/>
    <w:bookmarkStart w:id="26" w:name="economic_impact"/>
    <w:bookmarkStart w:id="25" w:name="Xbbd32b6f117b94323893f476a6caa8a985b34df"/>
    <w:p>
      <w:pPr>
        <w:pStyle w:val="Heading3"/>
      </w:pPr>
      <w:r>
        <w:t xml:space="preserve">3. Economic Contributions of the Carpenter Sector</w:t>
      </w:r>
    </w:p>
    <w:p>
      <w:pPr>
        <w:pStyle w:val="FirstParagraph"/>
      </w:pPr>
      <w:r>
        <w:t xml:space="preserve">The economic footprint of the Carpenter industry in Nigeria Abuja is substantial. It serves as a primary source of employment for thousands of youths and provides a multiplier effect on related industries such as timber trading, hardware supply, and interior design consulting.</w:t>
      </w:r>
    </w:p>
    <w:p>
      <w:pPr>
        <w:numPr>
          <w:ilvl w:val="0"/>
          <w:numId w:val="1001"/>
        </w:numPr>
        <w:pStyle w:val="Compact"/>
      </w:pPr>
      <w:r>
        <w:rPr>
          <w:bCs/>
          <w:b/>
        </w:rPr>
        <w:t xml:space="preserve">Employment Generation:</w:t>
      </w:r>
      <w:r>
        <w:t xml:space="preserve"> </w:t>
      </w:r>
      <w:r>
        <w:t xml:space="preserve">The carpentry sector in Nigeria Abuja is largely informal yet highly organized. It absorbs skilled and semi-skilled labor, reducing unemployment rates in the capital.</w:t>
      </w:r>
    </w:p>
    <w:p>
      <w:pPr>
        <w:numPr>
          <w:ilvl w:val="0"/>
          <w:numId w:val="1001"/>
        </w:numPr>
        <w:pStyle w:val="Compact"/>
      </w:pPr>
      <w:r>
        <w:rPr>
          <w:bCs/>
          <w:b/>
        </w:rPr>
        <w:t xml:space="preserve">Housing Affordability:</w:t>
      </w:r>
      <w:r>
        <w:t xml:space="preserve"> </w:t>
      </w:r>
      <w:r>
        <w:t xml:space="preserve">Competent Carpenter services are essential for mid-range housing developments. In Nigeria Abuja, where housing deficits remain a challenge, efficient carpentry helps reduce construction time and costs for affordable homes.</w:t>
      </w:r>
    </w:p>
    <w:p>
      <w:pPr>
        <w:numPr>
          <w:ilvl w:val="0"/>
          <w:numId w:val="1001"/>
        </w:numPr>
        <w:pStyle w:val="Compact"/>
      </w:pPr>
      <w:r>
        <w:rPr>
          <w:bCs/>
          <w:b/>
        </w:rPr>
        <w:t xml:space="preserve">Tourism and Hospitality:</w:t>
      </w:r>
      <w:r>
        <w:t xml:space="preserve"> </w:t>
      </w:r>
      <w:r>
        <w:t xml:space="preserve">With the growth of hotels and conference centers in Nigeria Abuja, custom furniture created by local Carpenters enhances the aesthetic appeal of these facilities, indirectly supporting the tourism revenue streams.</w:t>
      </w:r>
    </w:p>
    <w:bookmarkEnd w:id="25"/>
    <w:bookmarkEnd w:id="26"/>
    <w:bookmarkStart w:id="28" w:name="challenges"/>
    <w:bookmarkStart w:id="27" w:name="Xad4f7ffa7df225c779eb96fd973a540415a0993"/>
    <w:p>
      <w:pPr>
        <w:pStyle w:val="Heading3"/>
      </w:pPr>
      <w:r>
        <w:t xml:space="preserve">4. Challenges Facing Carpenters in Nigeria Abuja</w:t>
      </w:r>
    </w:p>
    <w:p>
      <w:pPr>
        <w:pStyle w:val="FirstParagraph"/>
      </w:pPr>
      <w:r>
        <w:t xml:space="preserve">Additionally, there is a skills gap. While many master Carpenters possess decades of experience, younger entrants into the profession often lack formal training in modern design software and safety regulations. In Nigeria Abuja, where building codes are strictly enforced by regulatory bodies, this knowledge gap poses risks to structural safety and professional compliance.</w:t>
      </w:r>
    </w:p>
    <w:p>
      <w:pPr>
        <w:pStyle w:val="BodyText"/>
      </w:pPr>
      <w:r>
        <w:t xml:space="preserve">Furthermore, competition from imported ready-made furniture challenges local Carpenters. Many clients in affluent areas of Nigeria Abuja opt for imported Asian or European furniture due to perceived durability and brand prestige, undermining the market share of skilled local artisans.</w:t>
      </w:r>
    </w:p>
    <w:bookmarkEnd w:id="27"/>
    <w:bookmarkEnd w:id="28"/>
    <w:bookmarkStart w:id="30" w:name="solutions"/>
    <w:bookmarkStart w:id="29" w:name="strategic-recommendations"/>
    <w:p>
      <w:pPr>
        <w:pStyle w:val="Heading3"/>
      </w:pPr>
      <w:r>
        <w:t xml:space="preserve">5. Strategic Recommendations</w:t>
      </w:r>
    </w:p>
    <w:p>
      <w:pPr>
        <w:pStyle w:val="FirstParagraph"/>
      </w:pPr>
      <w:r>
        <w:t xml:space="preserve">To sustain and grow the Carpenter profession in Nigeria Abuja, several interventions are necessary:</w:t>
      </w:r>
    </w:p>
    <w:p>
      <w:pPr>
        <w:numPr>
          <w:ilvl w:val="0"/>
          <w:numId w:val="1002"/>
        </w:numPr>
        <w:pStyle w:val="Compact"/>
      </w:pPr>
      <w:r>
        <w:rPr>
          <w:bCs/>
          <w:b/>
        </w:rPr>
        <w:t xml:space="preserve">Vocational Training Integration:</w:t>
      </w:r>
      <w:r>
        <w:t xml:space="preserve"> </w:t>
      </w:r>
      <w:r>
        <w:t xml:space="preserve">Educational institutions in Nigeria Abuja should partner with artisan guilds to offer certified courses that combine traditional woodworking techniques with modern CAD/CAM technology.</w:t>
      </w:r>
    </w:p>
    <w:p>
      <w:pPr>
        <w:numPr>
          <w:ilvl w:val="0"/>
          <w:numId w:val="1002"/>
        </w:numPr>
        <w:pStyle w:val="Compact"/>
      </w:pPr>
      <w:r>
        <w:rPr>
          <w:bCs/>
          <w:b/>
        </w:rPr>
        <w:t xml:space="preserve">Sourcing Local Materials:</w:t>
      </w:r>
      <w:r>
        <w:t xml:space="preserve"> </w:t>
      </w:r>
      <w:r>
        <w:t xml:space="preserve">Promoting the use of locally sourced, treated timber can reduce costs and support sustainable forestry practices. Carpenters in Nigeria Abuja should be encouraged to innovate using indigenous wood species.</w:t>
      </w:r>
    </w:p>
    <w:p>
      <w:pPr>
        <w:numPr>
          <w:ilvl w:val="0"/>
          <w:numId w:val="1002"/>
        </w:numPr>
        <w:pStyle w:val="Compact"/>
      </w:pPr>
      <w:r>
        <w:rPr>
          <w:bCs/>
          <w:b/>
        </w:rPr>
        <w:t xml:space="preserve">Marks and Branding:</w:t>
      </w:r>
      <w:r>
        <w:t xml:space="preserve"> </w:t>
      </w:r>
      <w:r>
        <w:t xml:space="preserve">Establishing a recognized brand for "Made by Nigeria Abuja Carpenters" can help compete with imported goods. Marketing campaigns should highlight the customization, speed, and after-sales service benefits of hiring local professionals.</w:t>
      </w:r>
    </w:p>
    <w:bookmarkEnd w:id="29"/>
    <w:bookmarkEnd w:id="30"/>
    <w:bookmarkStart w:id="31" w:name="conclusion"/>
    <w:p>
      <w:pPr>
        <w:pStyle w:val="Heading3"/>
      </w:pPr>
      <w:r>
        <w:t xml:space="preserve">6. Conclusion</w:t>
      </w:r>
    </w:p>
    <w:p>
      <w:pPr>
        <w:pStyle w:val="FirstParagraph"/>
      </w:pPr>
      <w:r>
        <w:t xml:space="preserve">In conclusion, the Carpenter is far more than a tradesperson; they are architects of comfort and functionality in Nigeria Abuja. As the city continues to expand and modernize, the demand for high-quality carpentry services will only increase. Recognizing and supporting this profession through better training, fair trade practices, and technological integration is crucial for the continued urban development of Nigeria Abuja.</w:t>
      </w:r>
    </w:p>
    <w:p>
      <w:pPr>
        <w:pStyle w:val="BodyText"/>
      </w:pPr>
      <w:r>
        <w:t xml:space="preserve">Future research should focus on the specific impact of green building standards on carpentry practices in Nigeria Abuja. As sustainability becomes a global priority, Carpenters who adapt to eco-friendly materials and methods will lead the next wave of innovation in construction. The synergy between traditional craftsmanship and modern urban planning remains a cornerstone for developing Nigeria Abuja into a truly world-class city.</w:t>
      </w:r>
    </w:p>
    <w:bookmarkEnd w:id="31"/>
    <w:p>
      <w:r>
        <w:pict>
          <v:rect style="width:0;height:1.5pt" o:hralign="center" o:hrstd="t" o:hr="t"/>
        </w:pict>
      </w:r>
    </w:p>
    <w:bookmarkStart w:id="32" w:name="references"/>
    <w:p>
      <w:pPr>
        <w:pStyle w:val="Heading3"/>
      </w:pPr>
      <w:r>
        <w:t xml:space="preserve">References</w:t>
      </w:r>
    </w:p>
    <w:p>
      <w:pPr>
        <w:numPr>
          <w:ilvl w:val="0"/>
          <w:numId w:val="1003"/>
        </w:numPr>
        <w:pStyle w:val="Compact"/>
      </w:pPr>
      <w:r>
        <w:t xml:space="preserve">Adekunle, J. (2021). *Urbanization and Artisanal Labor in West Africa*. Lagos University Press.</w:t>
      </w:r>
    </w:p>
    <w:p>
      <w:pPr>
        <w:numPr>
          <w:ilvl w:val="0"/>
          <w:numId w:val="1003"/>
        </w:numPr>
        <w:pStyle w:val="Compact"/>
      </w:pPr>
      <w:r>
        <w:t xml:space="preserve">Federal Ministry of Works and Housing. (2023). *Report on Construction Sector Growth in Nigeria Abuja*.</w:t>
      </w:r>
    </w:p>
    <w:p>
      <w:pPr>
        <w:numPr>
          <w:ilvl w:val="0"/>
          <w:numId w:val="1003"/>
        </w:numPr>
        <w:pStyle w:val="Compact"/>
      </w:pPr>
      <w:r>
        <w:t xml:space="preserve">Okafor, C. (2022). "The Economics of Custom Furniture: A Case Study of Nigeria Abuja." *Journal of Nigerian Architecture*, 14(3), 45-60.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Nigeria Abuja</dc:title>
  <dc:creator/>
  <dc:language>en</dc:language>
  <cp:keywords/>
  <dcterms:created xsi:type="dcterms:W3CDTF">2026-07-29T13:44:56Z</dcterms:created>
  <dcterms:modified xsi:type="dcterms:W3CDTF">2026-07-29T13:44:56Z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